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AA" w:rsidRDefault="00912A74" w:rsidP="00C84AAA">
      <w:pPr>
        <w:ind w:left="5103"/>
      </w:pPr>
      <w:r>
        <w:t xml:space="preserve">                                                                                         </w:t>
      </w:r>
      <w:r w:rsidR="00C84AAA">
        <w:t>УТВЕРЖДЕН</w:t>
      </w:r>
    </w:p>
    <w:p w:rsidR="00C84AAA" w:rsidRDefault="00C84AAA" w:rsidP="00C84AAA">
      <w:pPr>
        <w:ind w:left="5103"/>
      </w:pPr>
      <w:r>
        <w:t xml:space="preserve">                                                                                          решением  </w:t>
      </w:r>
      <w:proofErr w:type="gramStart"/>
      <w:r>
        <w:t>территориальной</w:t>
      </w:r>
      <w:proofErr w:type="gramEnd"/>
      <w:r>
        <w:t xml:space="preserve"> </w:t>
      </w:r>
    </w:p>
    <w:p w:rsidR="00C84AAA" w:rsidRDefault="00C84AAA" w:rsidP="00C84AAA">
      <w:pPr>
        <w:ind w:left="5103"/>
      </w:pPr>
      <w:r>
        <w:t xml:space="preserve">                                                                                          избирательной комиссии </w:t>
      </w:r>
    </w:p>
    <w:p w:rsidR="00C84AAA" w:rsidRDefault="00C84AAA" w:rsidP="00C84AAA">
      <w:pPr>
        <w:ind w:left="5103"/>
      </w:pPr>
      <w:r>
        <w:t xml:space="preserve">                                                                                          Шиловского района</w:t>
      </w:r>
    </w:p>
    <w:p w:rsidR="00760F52" w:rsidRDefault="00C84AAA" w:rsidP="00760F52">
      <w:pPr>
        <w:ind w:left="5103"/>
      </w:pPr>
      <w:r>
        <w:t xml:space="preserve">                                                                  </w:t>
      </w:r>
      <w:r w:rsidR="00912A74">
        <w:t xml:space="preserve">  </w:t>
      </w:r>
      <w:r w:rsidR="00E86856">
        <w:t xml:space="preserve">                      </w:t>
      </w:r>
      <w:r w:rsidR="00760F52">
        <w:t>№ 87/681 от 18.06.2024</w:t>
      </w:r>
    </w:p>
    <w:p w:rsidR="00C84AAA" w:rsidRDefault="00C84AAA" w:rsidP="00760F52">
      <w:pPr>
        <w:ind w:left="5103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Календарный план</w:t>
      </w:r>
    </w:p>
    <w:p w:rsidR="00C84AAA" w:rsidRDefault="00C84AAA" w:rsidP="00126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и проведению </w:t>
      </w:r>
      <w:r w:rsidR="00126281">
        <w:rPr>
          <w:b/>
          <w:sz w:val="28"/>
          <w:szCs w:val="28"/>
        </w:rPr>
        <w:t xml:space="preserve">дополнительных </w:t>
      </w:r>
      <w:r w:rsidR="00126281" w:rsidRPr="00D845C2">
        <w:rPr>
          <w:b/>
          <w:sz w:val="28"/>
          <w:szCs w:val="28"/>
        </w:rPr>
        <w:t xml:space="preserve">выборов </w:t>
      </w:r>
      <w:r w:rsidR="004C1BD3">
        <w:rPr>
          <w:b/>
          <w:sz w:val="28"/>
          <w:szCs w:val="28"/>
        </w:rPr>
        <w:t>депутатов</w:t>
      </w:r>
      <w:r w:rsidR="00126281">
        <w:rPr>
          <w:b/>
          <w:sz w:val="28"/>
          <w:szCs w:val="28"/>
        </w:rPr>
        <w:t xml:space="preserve"> Совета депутатов </w:t>
      </w:r>
      <w:r w:rsidR="00126281" w:rsidRPr="00D845C2">
        <w:rPr>
          <w:b/>
          <w:sz w:val="28"/>
          <w:szCs w:val="28"/>
        </w:rPr>
        <w:t>муниципаль</w:t>
      </w:r>
      <w:r w:rsidR="00126281">
        <w:rPr>
          <w:b/>
          <w:sz w:val="28"/>
          <w:szCs w:val="28"/>
        </w:rPr>
        <w:t>но</w:t>
      </w:r>
      <w:r w:rsidR="00126281" w:rsidRPr="00D845C2">
        <w:rPr>
          <w:b/>
          <w:sz w:val="28"/>
          <w:szCs w:val="28"/>
        </w:rPr>
        <w:t>го</w:t>
      </w:r>
      <w:r w:rsidR="00126281">
        <w:rPr>
          <w:b/>
          <w:sz w:val="28"/>
          <w:szCs w:val="28"/>
        </w:rPr>
        <w:t xml:space="preserve"> </w:t>
      </w:r>
      <w:r w:rsidR="00126281" w:rsidRPr="00D845C2">
        <w:rPr>
          <w:b/>
          <w:sz w:val="28"/>
          <w:szCs w:val="28"/>
        </w:rPr>
        <w:t>образования</w:t>
      </w:r>
      <w:r w:rsidR="00126281">
        <w:rPr>
          <w:b/>
          <w:sz w:val="28"/>
          <w:szCs w:val="28"/>
        </w:rPr>
        <w:t xml:space="preserve"> – </w:t>
      </w:r>
      <w:proofErr w:type="spellStart"/>
      <w:r w:rsidR="00126281">
        <w:rPr>
          <w:b/>
          <w:sz w:val="28"/>
          <w:szCs w:val="28"/>
        </w:rPr>
        <w:t>Шиловское</w:t>
      </w:r>
      <w:proofErr w:type="spellEnd"/>
      <w:r w:rsidR="00126281">
        <w:rPr>
          <w:b/>
          <w:sz w:val="28"/>
          <w:szCs w:val="28"/>
        </w:rPr>
        <w:t xml:space="preserve"> городское</w:t>
      </w:r>
      <w:r w:rsidR="00126281" w:rsidRPr="00D845C2">
        <w:rPr>
          <w:b/>
          <w:sz w:val="28"/>
          <w:szCs w:val="28"/>
        </w:rPr>
        <w:t xml:space="preserve"> поселе</w:t>
      </w:r>
      <w:r w:rsidR="00126281">
        <w:rPr>
          <w:b/>
          <w:sz w:val="28"/>
          <w:szCs w:val="28"/>
        </w:rPr>
        <w:t>ние Шиловского муниципального</w:t>
      </w:r>
      <w:r w:rsidR="00126281" w:rsidRPr="00D845C2">
        <w:rPr>
          <w:b/>
          <w:sz w:val="28"/>
          <w:szCs w:val="28"/>
        </w:rPr>
        <w:t xml:space="preserve"> район</w:t>
      </w:r>
      <w:r w:rsidR="00126281">
        <w:rPr>
          <w:b/>
          <w:sz w:val="28"/>
          <w:szCs w:val="28"/>
        </w:rPr>
        <w:t>а</w:t>
      </w:r>
      <w:r w:rsidR="00126281" w:rsidRPr="00D845C2">
        <w:rPr>
          <w:b/>
          <w:sz w:val="28"/>
          <w:szCs w:val="28"/>
        </w:rPr>
        <w:t xml:space="preserve"> Рязанской области</w:t>
      </w:r>
      <w:r w:rsidR="00126281">
        <w:rPr>
          <w:b/>
          <w:sz w:val="28"/>
          <w:szCs w:val="28"/>
        </w:rPr>
        <w:t xml:space="preserve"> пятого созыва</w:t>
      </w:r>
      <w:r w:rsidR="00126281" w:rsidRPr="00485F2B">
        <w:rPr>
          <w:b/>
          <w:sz w:val="28"/>
          <w:szCs w:val="28"/>
        </w:rPr>
        <w:t xml:space="preserve"> по </w:t>
      </w:r>
      <w:r w:rsidR="00126281">
        <w:rPr>
          <w:b/>
          <w:sz w:val="28"/>
          <w:szCs w:val="28"/>
        </w:rPr>
        <w:t>двухмандатному</w:t>
      </w:r>
      <w:r w:rsidR="00126281" w:rsidRPr="00485F2B">
        <w:rPr>
          <w:b/>
          <w:sz w:val="28"/>
          <w:szCs w:val="28"/>
        </w:rPr>
        <w:t xml:space="preserve"> избирательн</w:t>
      </w:r>
      <w:r w:rsidR="00126281">
        <w:rPr>
          <w:b/>
          <w:sz w:val="28"/>
          <w:szCs w:val="28"/>
        </w:rPr>
        <w:t>ому округу</w:t>
      </w:r>
      <w:r w:rsidR="00126281" w:rsidRPr="00485F2B">
        <w:rPr>
          <w:b/>
          <w:sz w:val="28"/>
          <w:szCs w:val="28"/>
        </w:rPr>
        <w:t xml:space="preserve"> №</w:t>
      </w:r>
      <w:r w:rsidR="00126281">
        <w:rPr>
          <w:b/>
          <w:sz w:val="28"/>
          <w:szCs w:val="28"/>
        </w:rPr>
        <w:t xml:space="preserve"> 3 </w:t>
      </w:r>
    </w:p>
    <w:p w:rsidR="00C84AAA" w:rsidRDefault="00760F52" w:rsidP="00C84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единый день голосования 8 сентября 2024</w:t>
      </w:r>
      <w:r w:rsidR="00C84AAA">
        <w:rPr>
          <w:b/>
          <w:sz w:val="28"/>
          <w:szCs w:val="28"/>
        </w:rPr>
        <w:t xml:space="preserve"> года.</w:t>
      </w:r>
    </w:p>
    <w:p w:rsidR="00C84AAA" w:rsidRDefault="00C84AAA" w:rsidP="00C84AAA">
      <w:pPr>
        <w:jc w:val="center"/>
      </w:pPr>
    </w:p>
    <w:p w:rsidR="00C84AAA" w:rsidRDefault="00912A74" w:rsidP="00C84AAA">
      <w:pPr>
        <w:ind w:left="4668" w:firstLine="3828"/>
        <w:jc w:val="both"/>
        <w:rPr>
          <w:b/>
          <w:bCs/>
        </w:rPr>
      </w:pPr>
      <w:r>
        <w:rPr>
          <w:b/>
          <w:bCs/>
        </w:rPr>
        <w:t xml:space="preserve">Дата официального </w:t>
      </w:r>
      <w:r w:rsidR="00C84AAA">
        <w:rPr>
          <w:b/>
          <w:bCs/>
        </w:rPr>
        <w:t>опубликования (публикации)</w:t>
      </w:r>
    </w:p>
    <w:p w:rsidR="00C84AAA" w:rsidRDefault="00C84AAA" w:rsidP="00C84AAA">
      <w:pPr>
        <w:ind w:left="4668" w:firstLine="3828"/>
        <w:jc w:val="both"/>
        <w:rPr>
          <w:b/>
          <w:bCs/>
        </w:rPr>
      </w:pPr>
      <w:r>
        <w:rPr>
          <w:b/>
          <w:bCs/>
        </w:rPr>
        <w:t>решения о наз</w:t>
      </w:r>
      <w:r w:rsidR="00760F52">
        <w:rPr>
          <w:b/>
          <w:bCs/>
        </w:rPr>
        <w:t>начении выборов «21» июня 2024</w:t>
      </w:r>
      <w:r>
        <w:rPr>
          <w:b/>
          <w:bCs/>
        </w:rPr>
        <w:t xml:space="preserve"> г.</w:t>
      </w:r>
    </w:p>
    <w:p w:rsidR="00C84AAA" w:rsidRDefault="00C84AAA" w:rsidP="00C84AAA">
      <w:pPr>
        <w:jc w:val="both"/>
        <w:rPr>
          <w:b/>
        </w:rPr>
      </w:pPr>
    </w:p>
    <w:p w:rsidR="00C84AAA" w:rsidRDefault="00760F52" w:rsidP="00C84AAA">
      <w:pPr>
        <w:ind w:left="5376" w:firstLine="3120"/>
        <w:jc w:val="both"/>
      </w:pPr>
      <w:r>
        <w:rPr>
          <w:b/>
        </w:rPr>
        <w:t>День голосования  8</w:t>
      </w:r>
      <w:r w:rsidR="00912A74">
        <w:rPr>
          <w:b/>
        </w:rPr>
        <w:t xml:space="preserve"> сентября 202</w:t>
      </w:r>
      <w:r>
        <w:rPr>
          <w:b/>
        </w:rPr>
        <w:t>4</w:t>
      </w:r>
      <w:r w:rsidR="00C84AAA">
        <w:rPr>
          <w:b/>
        </w:rPr>
        <w:t xml:space="preserve"> года</w:t>
      </w:r>
    </w:p>
    <w:p w:rsidR="00C84AAA" w:rsidRDefault="00C84AAA" w:rsidP="00C84AAA">
      <w:pPr>
        <w:jc w:val="center"/>
        <w:rPr>
          <w:b/>
          <w:bCs/>
          <w:sz w:val="12"/>
          <w:szCs w:val="14"/>
        </w:rPr>
      </w:pPr>
    </w:p>
    <w:tbl>
      <w:tblPr>
        <w:tblW w:w="14175" w:type="dxa"/>
        <w:tblInd w:w="-182" w:type="dxa"/>
        <w:tblLayout w:type="fixed"/>
        <w:tblLook w:val="04A0" w:firstRow="1" w:lastRow="0" w:firstColumn="1" w:lastColumn="0" w:noHBand="0" w:noVBand="1"/>
      </w:tblPr>
      <w:tblGrid>
        <w:gridCol w:w="715"/>
        <w:gridCol w:w="4534"/>
        <w:gridCol w:w="2834"/>
        <w:gridCol w:w="2692"/>
        <w:gridCol w:w="3400"/>
      </w:tblGrid>
      <w:tr w:rsidR="00C84AAA" w:rsidTr="00912A74">
        <w:trPr>
          <w:trHeight w:val="6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tabs>
                <w:tab w:val="left" w:pos="62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Содержание мероприятий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Срок исполнения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Исполнители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Ссылка на статьи законов</w:t>
            </w:r>
          </w:p>
        </w:tc>
      </w:tr>
      <w:tr w:rsidR="00C84AAA" w:rsidTr="00912A74">
        <w:trPr>
          <w:trHeight w:val="274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НАЗНАЧЕНИЕ ВЫБОРОВ</w:t>
            </w:r>
          </w:p>
          <w:p w:rsidR="00C84AAA" w:rsidRDefault="00C84AAA"/>
        </w:tc>
      </w:tr>
      <w:tr w:rsidR="00C84AAA" w:rsidTr="00912A74">
        <w:trPr>
          <w:trHeight w:val="7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Назначение </w:t>
            </w:r>
            <w:r w:rsidR="00670A2E" w:rsidRPr="00670A2E">
              <w:t xml:space="preserve">дополнительных выборов депутатов Совета депутатов муниципального образования – </w:t>
            </w:r>
            <w:proofErr w:type="spellStart"/>
            <w:r w:rsidR="00670A2E" w:rsidRPr="00670A2E">
              <w:t>Шиловское</w:t>
            </w:r>
            <w:proofErr w:type="spellEnd"/>
            <w:r w:rsidR="00670A2E" w:rsidRPr="00670A2E">
              <w:t xml:space="preserve"> городское поселение Шиловского муниципального района Рязанской области пятого созыва по двухмандатному избирательному округу № 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Не ранее </w:t>
            </w:r>
            <w:r w:rsidR="004C1D8D">
              <w:rPr>
                <w:b/>
                <w:sz w:val="28"/>
                <w:szCs w:val="28"/>
              </w:rPr>
              <w:t>1</w:t>
            </w:r>
            <w:r w:rsidR="00337F8A">
              <w:rPr>
                <w:b/>
                <w:sz w:val="28"/>
                <w:szCs w:val="28"/>
              </w:rPr>
              <w:t>0.06.2024</w:t>
            </w:r>
          </w:p>
          <w:p w:rsidR="00C84AAA" w:rsidRDefault="00C84AAA">
            <w:pPr>
              <w:jc w:val="both"/>
            </w:pPr>
            <w:r>
              <w:t xml:space="preserve">и не позднее </w:t>
            </w:r>
            <w:r w:rsidR="00337F8A">
              <w:rPr>
                <w:b/>
                <w:sz w:val="28"/>
                <w:szCs w:val="28"/>
              </w:rPr>
              <w:t>20.06.2024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670A2E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2E" w:rsidRPr="00670A2E" w:rsidRDefault="00B5193E" w:rsidP="00670A2E">
            <w:r>
              <w:t>Ч</w:t>
            </w:r>
            <w:r w:rsidR="00670A2E" w:rsidRPr="00670A2E">
              <w:t>. 6 статьи  7, ч. 4, 5 статьи 70 Закона Рязанской области № 63-ОЗ от 05.08.2011 г. «О выборах депутатов представительного органа муниципального образования в Рязанской области»</w:t>
            </w:r>
          </w:p>
          <w:p w:rsidR="00C84AAA" w:rsidRDefault="00C84AAA"/>
        </w:tc>
      </w:tr>
      <w:tr w:rsidR="004C1D8D" w:rsidTr="00912A74">
        <w:trPr>
          <w:trHeight w:val="7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D8D" w:rsidRDefault="004C1D8D">
            <w:pPr>
              <w:numPr>
                <w:ilvl w:val="0"/>
                <w:numId w:val="4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D8D" w:rsidRDefault="004C1D8D" w:rsidP="004C1D8D">
            <w:pPr>
              <w:jc w:val="both"/>
            </w:pPr>
            <w:r w:rsidRPr="004C1D8D">
              <w:t xml:space="preserve">Решение о назначении выборов подлежит официальному опубликованию в средствах массовой информации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1D8D" w:rsidRDefault="004C1D8D">
            <w:pPr>
              <w:jc w:val="both"/>
            </w:pPr>
            <w:r w:rsidRPr="004C1D8D">
              <w:t>Не позднее чем через пять дней со дня его принятия.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8D" w:rsidRDefault="00B5193E">
            <w:pPr>
              <w:jc w:val="both"/>
            </w:pPr>
            <w:r>
              <w:t>Территориальная избирательная комиссия</w:t>
            </w:r>
            <w:bookmarkStart w:id="0" w:name="_GoBack"/>
            <w:bookmarkEnd w:id="0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8D" w:rsidRDefault="004C1D8D">
            <w:r>
              <w:t xml:space="preserve">П. 7 ст. 10 Федерального закона от 12 июня 2002 года         №  67-ФЗ «Об основных </w:t>
            </w:r>
            <w:r>
              <w:lastRenderedPageBreak/>
              <w:t>гарантиях избирательных прав и права на участие в референдуме граждан Российской Федерации»</w:t>
            </w:r>
          </w:p>
        </w:tc>
      </w:tr>
      <w:tr w:rsidR="00C84AAA" w:rsidTr="00912A74">
        <w:trPr>
          <w:trHeight w:val="71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8D" w:rsidRDefault="004C1D8D">
            <w:pPr>
              <w:pStyle w:val="1"/>
              <w:tabs>
                <w:tab w:val="left" w:pos="0"/>
              </w:tabs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ИЗБИРАТЕЛЬНЫЕ УЧАСТКИ. СОСТАВЛЕНИЕ СПИСКОВ ИЗБИРАТЕЛЕЙ</w:t>
            </w:r>
          </w:p>
          <w:p w:rsidR="00C84AAA" w:rsidRDefault="00C84AAA"/>
        </w:tc>
      </w:tr>
      <w:tr w:rsidR="00C84AAA" w:rsidTr="00912A74">
        <w:trPr>
          <w:trHeight w:val="7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62"/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Опубликование списка избирательных участков с указанием их номеров и границ (если избирательный участок включает в себя территорию части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Не позднее </w:t>
            </w:r>
          </w:p>
          <w:p w:rsidR="00C84AAA" w:rsidRDefault="00337F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29.07.2024</w:t>
            </w:r>
          </w:p>
          <w:p w:rsidR="00C84AAA" w:rsidRDefault="00C84AAA">
            <w:pPr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Главы администраций сельских поселений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П. 7 ст. 19 Федерального закона от 12 июня 2002 года         № 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>Направление сведений об избирателях в ТИК Шиловского района для составления списков избирателей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>Сразу после назначения выборов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Глава администрации муниципального района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Ч. 4 ст. 9 Закона  Рязанской  области  №  63-ОЗ 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Составление списков избирателей по каждому избирательному участку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</w:t>
            </w:r>
          </w:p>
          <w:p w:rsidR="00C84AAA" w:rsidRDefault="00337F8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Территориальная избирательная комиссия  Шиловского  района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2 ст. 9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избирателях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Еженедельно со дня представления сведений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Глава администрации муниципального района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4 ст. 9 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rPr>
          <w:trHeight w:val="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Передача первого экземпляра списка избирателей по акту в соответствующую участковую избирательную комиссию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</w:t>
            </w:r>
          </w:p>
          <w:p w:rsidR="00C84AAA" w:rsidRDefault="00337F8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7 ст. 9 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Представление  избирателям списка избирателей для ознакомления и дополнительного уточнения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С  </w:t>
            </w:r>
            <w:r w:rsidR="00337F8A">
              <w:rPr>
                <w:b/>
                <w:sz w:val="28"/>
                <w:szCs w:val="28"/>
              </w:rPr>
              <w:t>28.08.2024</w:t>
            </w:r>
          </w:p>
          <w:p w:rsidR="00C84AAA" w:rsidRDefault="00C84AAA" w:rsidP="002C6CEF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Участковая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11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Направление избирателям приглашений для ознакомления и дополнительного уточнения списка избирателей (по форме, установленной ТИК Шиловского района)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Не  позднее </w:t>
            </w:r>
          </w:p>
          <w:p w:rsidR="00C84AAA" w:rsidRDefault="00337F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 xml:space="preserve">Участковая избирательная комиссия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 xml:space="preserve">С </w:t>
            </w:r>
            <w:r w:rsidR="00337F8A">
              <w:rPr>
                <w:b/>
                <w:sz w:val="28"/>
                <w:szCs w:val="28"/>
              </w:rPr>
              <w:t>28.08.2024</w:t>
            </w:r>
          </w:p>
          <w:p w:rsidR="00C84AAA" w:rsidRDefault="00C84AAA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Участковая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2 ст. 11 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списка избирателей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 xml:space="preserve">С </w:t>
            </w:r>
            <w:r w:rsidR="00337F8A">
              <w:rPr>
                <w:b/>
                <w:sz w:val="28"/>
                <w:szCs w:val="28"/>
              </w:rPr>
              <w:t>18.08.2024 по 30</w:t>
            </w:r>
            <w:r w:rsidR="00A12390">
              <w:rPr>
                <w:b/>
                <w:sz w:val="28"/>
                <w:szCs w:val="28"/>
              </w:rPr>
              <w:t>.0</w:t>
            </w:r>
            <w:r w:rsidR="00337F8A">
              <w:rPr>
                <w:b/>
                <w:sz w:val="28"/>
                <w:szCs w:val="28"/>
              </w:rPr>
              <w:t>8</w:t>
            </w:r>
            <w:r w:rsidR="00A12390">
              <w:rPr>
                <w:b/>
                <w:sz w:val="28"/>
                <w:szCs w:val="28"/>
              </w:rPr>
              <w:t>.202</w:t>
            </w:r>
            <w:r w:rsidR="00337F8A">
              <w:rPr>
                <w:b/>
                <w:sz w:val="28"/>
                <w:szCs w:val="28"/>
              </w:rPr>
              <w:t>4</w:t>
            </w:r>
            <w:r>
              <w:t xml:space="preserve"> – </w:t>
            </w:r>
          </w:p>
          <w:p w:rsidR="00C84AAA" w:rsidRDefault="00C84AAA">
            <w:pPr>
              <w:jc w:val="both"/>
            </w:pPr>
            <w:r>
              <w:t>каждые три дня, а</w:t>
            </w:r>
          </w:p>
          <w:p w:rsidR="00C84AAA" w:rsidRDefault="00C84AAA">
            <w:r>
              <w:t xml:space="preserve">с </w:t>
            </w:r>
            <w:r w:rsidR="00337F8A">
              <w:rPr>
                <w:b/>
                <w:sz w:val="28"/>
                <w:szCs w:val="28"/>
              </w:rPr>
              <w:t>31</w:t>
            </w:r>
            <w:r w:rsidR="00A12390">
              <w:rPr>
                <w:b/>
                <w:sz w:val="28"/>
                <w:szCs w:val="28"/>
              </w:rPr>
              <w:t>.0</w:t>
            </w:r>
            <w:r w:rsidR="00337F8A">
              <w:rPr>
                <w:b/>
                <w:sz w:val="28"/>
                <w:szCs w:val="28"/>
              </w:rPr>
              <w:t>8</w:t>
            </w:r>
            <w:r w:rsidR="00A12390">
              <w:rPr>
                <w:b/>
                <w:sz w:val="28"/>
                <w:szCs w:val="28"/>
              </w:rPr>
              <w:t>.202</w:t>
            </w:r>
            <w:r w:rsidR="00337F8A">
              <w:rPr>
                <w:b/>
                <w:sz w:val="28"/>
                <w:szCs w:val="28"/>
              </w:rPr>
              <w:t>4 по 07.09.2024</w:t>
            </w:r>
          </w:p>
          <w:p w:rsidR="00C84AAA" w:rsidRDefault="00C84AAA">
            <w:pPr>
              <w:jc w:val="both"/>
            </w:pPr>
            <w:r>
              <w:t xml:space="preserve"> - ежедневно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jc w:val="both"/>
            </w:pPr>
            <w:r>
              <w:t xml:space="preserve">Территориальная </w:t>
            </w:r>
            <w:proofErr w:type="gramStart"/>
            <w:r>
              <w:t>избирательная</w:t>
            </w:r>
            <w:proofErr w:type="gramEnd"/>
            <w:r>
              <w:t xml:space="preserve"> комиссия, главы администраций сельских поселений, органы ЗАГС, военные комиссары</w:t>
            </w:r>
          </w:p>
          <w:p w:rsidR="00C84AAA" w:rsidRDefault="00C84AAA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2 ст. 11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Подписание выверенного и уточненного списка избирателей и его заверение печатью участковой избирательной комиссии.</w:t>
            </w:r>
          </w:p>
          <w:p w:rsidR="00C84AAA" w:rsidRDefault="00C84AAA">
            <w:pPr>
              <w:jc w:val="both"/>
            </w:pPr>
            <w:r>
              <w:t xml:space="preserve">Передача сведений в ТИК о числе избирателей, включенных в список избирателей на момент его подписания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</w:t>
            </w:r>
          </w:p>
          <w:p w:rsidR="00C84AAA" w:rsidRDefault="00C84AA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 часов</w:t>
            </w:r>
          </w:p>
          <w:p w:rsidR="00C84AAA" w:rsidRPr="00001AED" w:rsidRDefault="00001AED">
            <w:pPr>
              <w:jc w:val="both"/>
            </w:pPr>
            <w:r w:rsidRPr="00001AED">
              <w:rPr>
                <w:sz w:val="28"/>
                <w:szCs w:val="28"/>
              </w:rPr>
              <w:t>дня, предшествующему дню голосования</w:t>
            </w:r>
            <w:r w:rsidR="00DF6478">
              <w:rPr>
                <w:sz w:val="28"/>
                <w:szCs w:val="28"/>
              </w:rPr>
              <w:t xml:space="preserve"> (05.09.2024)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Председатели и секретари УИК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2 ст. 11 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Оформление отдельных книг списка </w:t>
            </w:r>
            <w:r>
              <w:lastRenderedPageBreak/>
              <w:t xml:space="preserve">избирателей (в </w:t>
            </w:r>
            <w:proofErr w:type="gramStart"/>
            <w:r>
              <w:t>случае</w:t>
            </w:r>
            <w:proofErr w:type="gramEnd"/>
            <w:r>
              <w:t xml:space="preserve">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lastRenderedPageBreak/>
              <w:t xml:space="preserve">Не позднее </w:t>
            </w:r>
          </w:p>
          <w:p w:rsidR="00C84AAA" w:rsidRDefault="00001AED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01AED">
              <w:rPr>
                <w:sz w:val="28"/>
                <w:szCs w:val="28"/>
              </w:rPr>
              <w:lastRenderedPageBreak/>
              <w:t>дня, предшествующему дню голосования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 xml:space="preserve">Председатели и </w:t>
            </w:r>
            <w:r>
              <w:lastRenderedPageBreak/>
              <w:t>секретари УИК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lastRenderedPageBreak/>
              <w:t xml:space="preserve">Ч. 2 ст. 11  Закона  Рязанской  </w:t>
            </w:r>
            <w:r>
              <w:lastRenderedPageBreak/>
              <w:t>области №  63-ОЗ,</w:t>
            </w:r>
          </w:p>
          <w:p w:rsidR="00C84AAA" w:rsidRDefault="00C84AAA">
            <w:r>
              <w:t>П. 13 ст. 17 Федерального закона №  67-ФЗ</w:t>
            </w:r>
          </w:p>
        </w:tc>
      </w:tr>
      <w:tr w:rsidR="00C84AAA" w:rsidTr="00912A74"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jc w:val="center"/>
            </w:pPr>
          </w:p>
          <w:p w:rsidR="00C84AAA" w:rsidRDefault="00C84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ИЗБИРАТЕЛЬНЫЕ ОБЪЕДИНЕНИЯ </w:t>
            </w:r>
          </w:p>
          <w:p w:rsidR="00C84AAA" w:rsidRDefault="00C84AAA">
            <w:pPr>
              <w:jc w:val="center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Представление в ТИК Шиловского района списка политических партий, иных общественных объединений, имеющих право в соответствии с Федеральным </w:t>
            </w:r>
            <w:hyperlink r:id="rId7" w:history="1">
              <w:r>
                <w:rPr>
                  <w:rStyle w:val="a3"/>
                  <w:rFonts w:cs="Calibri"/>
                </w:rPr>
                <w:t>законом</w:t>
              </w:r>
            </w:hyperlink>
            <w:r>
              <w:rPr>
                <w:rFonts w:cs="Calibri"/>
              </w:rPr>
              <w:t xml:space="preserve"> «О политических партиях» и Федеральным </w:t>
            </w:r>
            <w:hyperlink r:id="rId8" w:history="1">
              <w:r>
                <w:rPr>
                  <w:rStyle w:val="a3"/>
                  <w:rFonts w:cs="Calibri"/>
                </w:rPr>
                <w:t>законом</w:t>
              </w:r>
            </w:hyperlink>
            <w:r>
              <w:rPr>
                <w:rFonts w:cs="Calibri"/>
              </w:rPr>
              <w:t xml:space="preserve"> «Об основных гарантиях избирательных прав и права на участие в референдуме граждан Российской Федерации» принимать участие в выборах депутатов представительных органов в качестве избирательных объединений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 позднее чем через три дня со дня официального опубликования (публикации) решения о назначении выборов</w:t>
            </w:r>
          </w:p>
          <w:p w:rsidR="00C84AAA" w:rsidRDefault="00C84AAA">
            <w:pPr>
              <w:snapToGri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>
              <w:rPr>
                <w:rFonts w:cs="Calibri"/>
                <w:lang w:val="en-US"/>
              </w:rPr>
              <w:t xml:space="preserve">е </w:t>
            </w:r>
            <w:r>
              <w:rPr>
                <w:rFonts w:cs="Calibri"/>
              </w:rPr>
              <w:t>позднее</w:t>
            </w:r>
          </w:p>
          <w:p w:rsidR="00C84AAA" w:rsidRDefault="00337F8A" w:rsidP="00001AED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25.06.2024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Управление министерства юстиции Российской Федерации по Рязанской области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3 ст. 23  Закона  Рязанской  области №  63-ОЗ</w:t>
            </w:r>
          </w:p>
        </w:tc>
      </w:tr>
      <w:tr w:rsidR="00C84AAA" w:rsidTr="00912A74">
        <w:trPr>
          <w:cantSplit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C84AAA" w:rsidRDefault="00C84AA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ВЫДВИЖЕНИЕ И РЕГИСТРАЦИЯ КАНДИДАТОВ</w:t>
            </w:r>
          </w:p>
          <w:p w:rsidR="00C84AAA" w:rsidRDefault="00C84A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ДЕПУТАТЫ ПРЕДСТАВИТЕЛЬНОГО ОРГАНА МУНИЦИПАЛЬНОГО  ОБРАЗОВАНИЯ</w:t>
            </w:r>
          </w:p>
          <w:p w:rsidR="00C84AAA" w:rsidRDefault="00C84AA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Выдвижение кандидатов 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AED" w:rsidRDefault="00C84AAA">
            <w:pPr>
              <w:snapToGrid w:val="0"/>
            </w:pPr>
            <w:r>
              <w:t xml:space="preserve">Со дня, следующего за днем официального опубликования  решения о назначении выборов  и  не  </w:t>
            </w:r>
            <w:proofErr w:type="gramStart"/>
            <w:r>
              <w:t>позднее</w:t>
            </w:r>
            <w:proofErr w:type="gramEnd"/>
            <w:r>
              <w:t xml:space="preserve"> чем </w:t>
            </w:r>
            <w:r w:rsidR="00337F8A">
              <w:rPr>
                <w:b/>
                <w:sz w:val="28"/>
                <w:szCs w:val="28"/>
              </w:rPr>
              <w:t>19.07.2024</w:t>
            </w:r>
            <w:r>
              <w:rPr>
                <w:b/>
                <w:sz w:val="28"/>
                <w:szCs w:val="28"/>
              </w:rPr>
              <w:t xml:space="preserve"> 18.00 </w:t>
            </w:r>
            <w:r>
              <w:rPr>
                <w:b/>
                <w:sz w:val="28"/>
                <w:szCs w:val="28"/>
              </w:rPr>
              <w:lastRenderedPageBreak/>
              <w:t xml:space="preserve">часов </w:t>
            </w:r>
            <w:r>
              <w:t>по м</w:t>
            </w:r>
            <w:r w:rsidR="001E7AC4">
              <w:t>естн</w:t>
            </w:r>
            <w:r>
              <w:t>ому времени</w:t>
            </w:r>
            <w:r w:rsidR="00001AED">
              <w:t xml:space="preserve"> </w:t>
            </w:r>
          </w:p>
          <w:p w:rsidR="00C84AAA" w:rsidRDefault="00337F8A">
            <w:pPr>
              <w:snapToGrid w:val="0"/>
            </w:pPr>
            <w:r>
              <w:t>(с 22</w:t>
            </w:r>
            <w:r w:rsidR="00001AED">
              <w:t>.06.202</w:t>
            </w:r>
            <w:r>
              <w:t>2 и до 18.00 19</w:t>
            </w:r>
            <w:r w:rsidR="00001AED">
              <w:t>.07.202</w:t>
            </w:r>
            <w:r>
              <w:t>4</w:t>
            </w:r>
            <w:r w:rsidR="00001AED">
              <w:t>)</w:t>
            </w:r>
          </w:p>
          <w:p w:rsidR="00C84AAA" w:rsidRDefault="00C84AAA">
            <w:pPr>
              <w:snapToGrid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lastRenderedPageBreak/>
              <w:t xml:space="preserve">Избирательные объединения  и  граждане Российской Федерации, обладающие пассивным избирательным правом, </w:t>
            </w:r>
            <w:r>
              <w:lastRenderedPageBreak/>
              <w:t xml:space="preserve">в порядке самовыдвижения </w:t>
            </w:r>
          </w:p>
          <w:p w:rsidR="00C84AAA" w:rsidRDefault="00C84AAA">
            <w:pPr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lastRenderedPageBreak/>
              <w:t>Ч. 6 ст. 26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Уведомление избирательной комиссии о самовыдвижении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После принятия решения о самовыдвижении кандидата</w:t>
            </w:r>
          </w:p>
          <w:p w:rsidR="00C84AAA" w:rsidRDefault="00C84AAA">
            <w:pPr>
              <w:snapToGrid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Кандидат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27  Закона Рязанской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>Выдача кандидату или иному лицу, указанному в части</w:t>
            </w:r>
            <w:r w:rsidR="00001AED">
              <w:t xml:space="preserve"> </w:t>
            </w:r>
            <w:r>
              <w:t xml:space="preserve">4 статьи 27 Закона  Рязанской  области  №  63-ОЗ письменного подтверждения о приеме документов 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6 ст. 27  Закона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Представление в территориальную избирательную комиссию Шиловского района решения уполномоченного органа политической партии о выдвижении списка кан</w:t>
            </w:r>
            <w:r w:rsidR="00001AED">
              <w:t>дидатов по одномандатным (много</w:t>
            </w:r>
            <w:r>
              <w:t>мандатным) избирательным округам и иных документов (уполномоченный представитель избирательного объединения предоставляет заявление кандидата о согласии баллотироваться по соответствующему избирательному округу и иных документов)</w:t>
            </w:r>
          </w:p>
          <w:p w:rsidR="00C84AAA" w:rsidRDefault="00C84AAA">
            <w:pPr>
              <w:jc w:val="both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После выдвижения списка кандидатов, </w:t>
            </w:r>
          </w:p>
          <w:p w:rsidR="00C84AAA" w:rsidRDefault="00337F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 не позднее 21.07.2024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 xml:space="preserve">Уполномоченный представитель избирательного объединения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1, 3,4 ст. 30 Закона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Выдача уполномоченному представителю избирательного объединения подтверждения о приеме документов о выдвижении списка </w:t>
            </w:r>
            <w:r>
              <w:lastRenderedPageBreak/>
              <w:t xml:space="preserve">кандидата 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lastRenderedPageBreak/>
              <w:t>Незамедлительно после представления соответствующих документов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Ч.5 ст.30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proofErr w:type="gramStart"/>
            <w:r>
              <w:t>Заверение списка</w:t>
            </w:r>
            <w:proofErr w:type="gramEnd"/>
            <w:r>
              <w:t xml:space="preserve"> кандидатов, выдвинутых по одномандатным (много мандатным) избирательным округам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трех дней со дня принятия документов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6 ст. 30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Выдача уполномоченному представителю избирательного объединения заверенного  списка кандидатов или мотивированное решение  об отказе в заверении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В течение одних суток с момента принятия решения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6 ст. 30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Сбор подписей избирателей в поддержку кандидата</w:t>
            </w:r>
          </w:p>
          <w:p w:rsidR="00C84AAA" w:rsidRDefault="00C84AAA"/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>Со дня, следующего за днем получения комиссией уведомления о выдвижении кандидата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Кандидат, дееспособные граждане РФ, достигшие к моменту сбора подписей возраста 18 лет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001AED">
            <w:r>
              <w:t>Ч. 1, 8</w:t>
            </w:r>
            <w:r w:rsidR="00C84AAA">
              <w:t xml:space="preserve"> ст. 32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Представление в  территориальную избирательную комиссию документов для регистрации кандидатов в депутаты представительного органа поселения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18 часов по местному времени </w:t>
            </w:r>
          </w:p>
          <w:p w:rsidR="00C84AAA" w:rsidRDefault="00337F8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Кандидат,  уполномоченный представитель избирательного объединения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33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Выдача кандидату, уполномоченному представителю избирательного объединения в письменной форме подтверждения о приеме документов для регистрации кандидата с указанием даты и времени приема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>Незамедлительно после представления соответствующих документов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3 ст. 33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Проверка подлинности подписей избирателей в подписных листах,  соблюдения порядка сбора подписей в </w:t>
            </w:r>
            <w:r>
              <w:lastRenderedPageBreak/>
              <w:t xml:space="preserve">поддержку кандидата, оформления подписных листов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lastRenderedPageBreak/>
              <w:t xml:space="preserve">В срок не более 7 дней со дня принятия документов для </w:t>
            </w:r>
            <w:r>
              <w:lastRenderedPageBreak/>
              <w:t>регистрации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Ст. 34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rPr>
                <w:iCs/>
              </w:rPr>
            </w:pPr>
            <w:r>
              <w:rPr>
                <w:iCs/>
              </w:rPr>
              <w:t>Извещение кандидата о результатах проверки подписей в поддержку выдвижения кандидата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двое суток до заседания, на котором должен рассматриваться вопрос о регистрации кандидата</w:t>
            </w:r>
          </w:p>
          <w:p w:rsidR="00C84AAA" w:rsidRDefault="00C84AAA">
            <w:pPr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11 ст. 34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Извещение кандидата о результатах проверки представленных для регистрации документов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три дня до дня заседания, на котором должен рассматриваться вопрос о регистрации кандидата</w:t>
            </w:r>
          </w:p>
          <w:p w:rsidR="00C84AAA" w:rsidRDefault="00C84AAA">
            <w:pPr>
              <w:jc w:val="both"/>
              <w:rPr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5 ст. 35 Закона  Рязанской  области  №  63-ОЗ</w:t>
            </w:r>
          </w:p>
        </w:tc>
      </w:tr>
      <w:tr w:rsidR="00C84AAA" w:rsidTr="00912A74">
        <w:trPr>
          <w:trHeight w:val="111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Принятие решения о регистрации кандидатов либо об отказе в регистрации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C54" w:rsidRDefault="00C84AAA" w:rsidP="00256C54">
            <w:pPr>
              <w:snapToGrid w:val="0"/>
              <w:jc w:val="both"/>
            </w:pPr>
            <w:r>
              <w:t xml:space="preserve">Не  позднее,  чем  в десятидневный  срок  с момента приема  документов, необходимых для регистрации </w:t>
            </w:r>
            <w:proofErr w:type="gramStart"/>
            <w:r>
              <w:t>кандидата</w:t>
            </w:r>
            <w:proofErr w:type="gramEnd"/>
            <w:r w:rsidR="00256C54">
              <w:t xml:space="preserve"> </w:t>
            </w:r>
            <w:r w:rsidR="00256C54">
              <w:rPr>
                <w:color w:val="000000"/>
                <w:lang w:eastAsia="ru-RU"/>
              </w:rPr>
              <w:t>но не позднее</w:t>
            </w:r>
            <w:r w:rsidR="00256C54">
              <w:rPr>
                <w:b/>
                <w:bCs/>
                <w:sz w:val="36"/>
                <w:szCs w:val="36"/>
              </w:rPr>
              <w:t xml:space="preserve"> </w:t>
            </w:r>
            <w:r w:rsidR="007F08D3">
              <w:rPr>
                <w:b/>
                <w:sz w:val="28"/>
                <w:szCs w:val="28"/>
              </w:rPr>
              <w:t>02.08.2024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35  Закона  Рязанской  области  №  63-ОЗ</w:t>
            </w:r>
          </w:p>
        </w:tc>
      </w:tr>
      <w:tr w:rsidR="00C84AAA" w:rsidTr="00912A74">
        <w:trPr>
          <w:trHeight w:val="168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Выдача кандидату копии соответствующего решения об отказе в регистрации кандидата, с изложением оснований отказа в регистрации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течение одних суток с момента принятия решения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6 ст. 35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Передача  в средства массовой информации сведений о зарегистрированных кандидатах  для  </w:t>
            </w:r>
            <w:r>
              <w:lastRenderedPageBreak/>
              <w:t>опубликования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lastRenderedPageBreak/>
              <w:t>Не позднее чем через 2 дня после принятия решения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2 ст. 21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СТАТУС КАНДИДАТОВ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Назначение доверенных лиц кандидатом, избирательным объединением, выдвинувшим кандидатов по  одномандатным (много мандатным) избирательным округам (не более 10 лиц)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После выдвижения кандидата, списка кандидатов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Кандидаты, избирательные объединения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 ст. 39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Регистрация доверенных лиц кандидатов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В течение </w:t>
            </w:r>
            <w:r w:rsidR="00001AED">
              <w:t>пяти</w:t>
            </w:r>
            <w:r>
              <w:t xml:space="preserve"> дней со дня поступления письменного заявления кандидата, представления избирательного объединения  и заявления гражданина о согласии быть доверенным лицом 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 ст. 39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Представление в ТИК  заверенной копии приказа (распоряжения) об освобождении на время участия в выборах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  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Не позднее чем через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регистрации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СМИ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>Ч. 2 ст. 37 Закона Рязанской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Реализация права кандидата, избирательного объединения,  назначившего доверенных лиц, на их отзыв, письменно уведомив об этом территориальную избирательную комиссию 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любое время периода полномочий доверенных лиц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Кандидаты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>Ч. 4 ст. 39 Закона Рязанской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Реализация права избирательного объединения, выдвинувшего кандидата, отозвать его по решению органа, выдвинувшего данного кандидата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Не позднее</w:t>
            </w:r>
            <w:r w:rsidR="003A3038">
              <w:t>, чем через пять дней до дня (первого дня) голосования</w:t>
            </w:r>
          </w:p>
          <w:p w:rsidR="00C84AAA" w:rsidRDefault="007F08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Избирательные объединения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15 ст. 35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84AAA" w:rsidRDefault="00C84AAA">
            <w:pPr>
              <w:snapToGrid w:val="0"/>
            </w:pPr>
            <w:r>
              <w:t>Реализация права зарегистрированного кандидата на снятие своей кандидатуры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3038" w:rsidRDefault="003A3038" w:rsidP="003A3038">
            <w:pPr>
              <w:snapToGrid w:val="0"/>
              <w:jc w:val="both"/>
            </w:pPr>
            <w:r>
              <w:t>Не позднее, чем через пять дней до дня (первого дня) голосования</w:t>
            </w:r>
          </w:p>
          <w:p w:rsidR="00C84AAA" w:rsidRDefault="007F08D3" w:rsidP="003A3038">
            <w:pPr>
              <w:snapToGrid w:val="0"/>
              <w:jc w:val="both"/>
            </w:pPr>
            <w:r>
              <w:rPr>
                <w:b/>
                <w:sz w:val="28"/>
                <w:szCs w:val="28"/>
              </w:rPr>
              <w:t>31</w:t>
            </w:r>
            <w:r w:rsidR="003A3038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8</w:t>
            </w:r>
            <w:r w:rsidR="003A3038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C84AAA">
              <w:t xml:space="preserve">, а при  наличии вынуждающих к тому обстоятельств – </w:t>
            </w:r>
          </w:p>
          <w:p w:rsidR="003A3038" w:rsidRDefault="00C84AAA" w:rsidP="003A3038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</w:t>
            </w:r>
            <w:r w:rsidR="003A3038">
              <w:t>чем за один день до дня (первого дня) голосования</w:t>
            </w:r>
          </w:p>
          <w:p w:rsidR="00C84AAA" w:rsidRDefault="007F08D3">
            <w:pPr>
              <w:snapToGrid w:val="0"/>
              <w:jc w:val="both"/>
            </w:pPr>
            <w:r>
              <w:rPr>
                <w:b/>
                <w:sz w:val="28"/>
                <w:szCs w:val="28"/>
              </w:rPr>
              <w:t>04.09.2024</w:t>
            </w:r>
          </w:p>
          <w:p w:rsidR="00C84AAA" w:rsidRDefault="00C84AAA">
            <w:pPr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AAA" w:rsidRDefault="00C84AAA">
            <w:pPr>
              <w:snapToGrid w:val="0"/>
            </w:pPr>
            <w:r>
              <w:t>Зарегистрированный кандидат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AAA" w:rsidRDefault="00C84AAA">
            <w:r>
              <w:t>Ч. 13 ст. 35 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Принятие решения об аннулировании регистрации кандидата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По мере подачи заявления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13, 14  ст. 35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  <w:rPr>
                <w:iCs/>
              </w:rPr>
            </w:pPr>
            <w:r>
              <w:rPr>
                <w:iCs/>
              </w:rPr>
              <w:t xml:space="preserve">Уведомление кандидата, в </w:t>
            </w:r>
            <w:proofErr w:type="gramStart"/>
            <w:r>
              <w:rPr>
                <w:iCs/>
              </w:rPr>
              <w:t>отношении</w:t>
            </w:r>
            <w:proofErr w:type="gramEnd"/>
            <w:r>
              <w:rPr>
                <w:iCs/>
              </w:rPr>
              <w:t xml:space="preserve"> которого принято решение об аннулировании регистрации, и выдача ему копии указанного решения</w:t>
            </w:r>
          </w:p>
          <w:p w:rsidR="00C84AAA" w:rsidRDefault="00C84AAA">
            <w:pPr>
              <w:jc w:val="both"/>
              <w:rPr>
                <w:i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день принятия решения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/>
        </w:tc>
      </w:tr>
      <w:tr w:rsidR="00C84AAA" w:rsidTr="00912A74">
        <w:trPr>
          <w:cantSplit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Предоставление избирательным комиссиям безвозмездно печатной площади для информирования избирателей, а также для опубликования решений комиссий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Региональные государственные и муниципальные периодические печатные издания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8 ст. 42 Закона Рязанской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 xml:space="preserve">Представление в ТИК перечня муниципальных организаций телерадиовещания и региональных государственных и муниципальных периодических печатных изданий, обязанных предоставлять эфирное время и печатную площадь для проведения предвыборной агитации   </w:t>
            </w:r>
          </w:p>
          <w:p w:rsidR="00C84AAA" w:rsidRDefault="00C84AAA">
            <w:r>
              <w:t xml:space="preserve">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десятый день после дня официального опубликования решения о назначении выборов </w:t>
            </w:r>
          </w:p>
          <w:p w:rsidR="00C84AAA" w:rsidRDefault="00C84AA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t xml:space="preserve">не позднее </w:t>
            </w:r>
            <w:r w:rsidR="007F08D3">
              <w:rPr>
                <w:b/>
                <w:sz w:val="28"/>
                <w:szCs w:val="28"/>
              </w:rPr>
              <w:t>01.07.2024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Управление </w:t>
            </w:r>
            <w:proofErr w:type="spellStart"/>
            <w:r>
              <w:t>Роскомнадзора</w:t>
            </w:r>
            <w:proofErr w:type="spellEnd"/>
            <w:r>
              <w:t xml:space="preserve"> по Рязанской области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7 ст. 44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 xml:space="preserve">Опубликование в СМИ перечня муниципальных организаций телерадиовещания и муниципальных периодических печатных изданий, обязанных предоставлять эфирное время и печатную площадь для проведения предвыборной агитации   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После представления перечня в ТИК, но не </w:t>
            </w:r>
            <w:proofErr w:type="gramStart"/>
            <w:r>
              <w:t>позднее</w:t>
            </w:r>
            <w:proofErr w:type="gramEnd"/>
            <w: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C84AAA" w:rsidRDefault="007F08D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6 ст. 44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Проведение предвыборной агитации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Pr="006040CB" w:rsidRDefault="00C84AAA">
            <w:pPr>
              <w:snapToGrid w:val="0"/>
              <w:jc w:val="both"/>
            </w:pPr>
            <w:r>
              <w:t xml:space="preserve">Со дня выдвижения кандидата и создания соответствующего избирательного фонда и до ноля часов </w:t>
            </w:r>
            <w:r w:rsidR="00664F2B" w:rsidRPr="006040CB">
              <w:t xml:space="preserve">по местному времени </w:t>
            </w:r>
            <w:r w:rsidR="00664F2B" w:rsidRPr="006040CB">
              <w:lastRenderedPageBreak/>
              <w:t>первого дня голосования</w:t>
            </w:r>
            <w:r w:rsidR="006040CB" w:rsidRPr="006040CB">
              <w:t xml:space="preserve"> (до  </w:t>
            </w:r>
            <w:r w:rsidR="007F08D3">
              <w:rPr>
                <w:b/>
                <w:sz w:val="28"/>
                <w:szCs w:val="28"/>
                <w:u w:val="single"/>
              </w:rPr>
              <w:t>06.09.2024</w:t>
            </w:r>
            <w:r w:rsidR="006040CB" w:rsidRPr="006040CB">
              <w:rPr>
                <w:b/>
                <w:sz w:val="28"/>
                <w:szCs w:val="28"/>
                <w:u w:val="single"/>
              </w:rPr>
              <w:t>)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lastRenderedPageBreak/>
              <w:t>Кандидаты, общественные объединения, граждане РФ, которым на день голосования будет 18 лет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46  Закона  Рязанской  области 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чем через 30 дней со дня официального опубликования решения о назначении выборов </w:t>
            </w:r>
          </w:p>
          <w:p w:rsidR="00C84AAA" w:rsidRDefault="00C84AAA">
            <w:pPr>
              <w:snapToGrid w:val="0"/>
              <w:jc w:val="both"/>
            </w:pPr>
            <w:r>
              <w:t xml:space="preserve">не позднее </w:t>
            </w:r>
            <w:r w:rsidR="007F08D3">
              <w:rPr>
                <w:b/>
                <w:sz w:val="28"/>
                <w:szCs w:val="28"/>
              </w:rPr>
              <w:t>21.07.2024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7 ст. 47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>Представление в территориальную избирательную комиссию  уведомления о готовности предоставить эфирное время, печатную площадь с указанием сведений о размере и других условиях оплаты эфирного времени и печатной площади</w:t>
            </w:r>
          </w:p>
          <w:p w:rsidR="00C84AAA" w:rsidRDefault="00C84AAA">
            <w:pPr>
              <w:snapToGrid w:val="0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чем через 30 дней со дня официального опубликования решения о назначении выборов </w:t>
            </w:r>
          </w:p>
          <w:p w:rsidR="00C84AAA" w:rsidRDefault="00C84AAA">
            <w:pPr>
              <w:snapToGrid w:val="0"/>
              <w:jc w:val="both"/>
            </w:pPr>
            <w:r>
              <w:t xml:space="preserve">не позднее </w:t>
            </w:r>
            <w:r w:rsidR="007F08D3">
              <w:rPr>
                <w:b/>
                <w:sz w:val="28"/>
                <w:szCs w:val="28"/>
              </w:rPr>
              <w:t>21.07.2024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Организации телерадиовещания и редакции периодических печатных изданий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7 ст. 47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Проведение жеребьевки в </w:t>
            </w:r>
            <w:proofErr w:type="gramStart"/>
            <w:r>
              <w:t>целях</w:t>
            </w:r>
            <w:proofErr w:type="gramEnd"/>
            <w:r>
              <w:t xml:space="preserve"> распределения бесплатной печатной площади зарегистрированным кандидатам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 w:rsidP="00664F2B">
            <w:pPr>
              <w:snapToGrid w:val="0"/>
              <w:jc w:val="both"/>
            </w:pPr>
            <w:r>
              <w:t xml:space="preserve">После завершения регистрации кандидатов, но не позднее </w:t>
            </w:r>
            <w:r w:rsidR="007F08D3">
              <w:rPr>
                <w:b/>
                <w:sz w:val="28"/>
                <w:szCs w:val="28"/>
              </w:rPr>
              <w:t>08</w:t>
            </w:r>
            <w:r w:rsidR="00664F2B">
              <w:rPr>
                <w:b/>
                <w:sz w:val="28"/>
                <w:szCs w:val="28"/>
              </w:rPr>
              <w:t>.08.</w:t>
            </w:r>
            <w:r w:rsidR="007F08D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 xml:space="preserve">Редакции периодических печатных изданий, зарегистрированные кандидаты, территориальная избирательная комиссия  </w:t>
            </w:r>
          </w:p>
          <w:p w:rsidR="00C84AAA" w:rsidRDefault="00C84AAA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5 ст. 49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3"/>
            </w:pPr>
            <w:r>
              <w:t xml:space="preserve">Проведение жеребьевки в </w:t>
            </w:r>
            <w:proofErr w:type="gramStart"/>
            <w:r>
              <w:t>целях</w:t>
            </w:r>
            <w:proofErr w:type="gramEnd"/>
            <w:r>
              <w:t xml:space="preserve">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3"/>
            </w:pPr>
            <w:r>
              <w:t xml:space="preserve">По завершении регистрации кандидатов, но </w:t>
            </w:r>
          </w:p>
          <w:p w:rsidR="00C84AAA" w:rsidRDefault="00C84AAA">
            <w:pPr>
              <w:pStyle w:val="3"/>
            </w:pPr>
            <w:r>
              <w:t xml:space="preserve">не позднее </w:t>
            </w:r>
            <w:r w:rsidR="007F08D3">
              <w:rPr>
                <w:b/>
                <w:sz w:val="28"/>
                <w:szCs w:val="28"/>
              </w:rPr>
              <w:t>08.08.2024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 xml:space="preserve">Редакции муниципальных периодических печатных изданий, выходящих не реже одного раза в неделю, на основании </w:t>
            </w:r>
            <w:r>
              <w:lastRenderedPageBreak/>
              <w:t xml:space="preserve">письменных заявок, поданных зарегистрированными кандидатами </w:t>
            </w:r>
          </w:p>
          <w:p w:rsidR="00C84AAA" w:rsidRDefault="00C84AAA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>Ч. 8 ст. 49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pStyle w:val="3"/>
            </w:pPr>
            <w: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  <w:p w:rsidR="00C84AAA" w:rsidRDefault="00C84AAA">
            <w:pPr>
              <w:pStyle w:val="3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3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дня опубликования предвыборного агитационного материала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Зарегистрированные кандидаты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9 ст. 49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>Проведение предвыборной агитации на каналах организаций  телерадиовещания и в периодических печатных изданиях</w:t>
            </w:r>
          </w:p>
          <w:p w:rsidR="00C84AAA" w:rsidRDefault="00C84AAA">
            <w:r>
              <w:t xml:space="preserve">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0CB" w:rsidRPr="006040CB" w:rsidRDefault="00C84AAA" w:rsidP="006040CB">
            <w:pPr>
              <w:snapToGrid w:val="0"/>
              <w:jc w:val="both"/>
            </w:pPr>
            <w:r>
              <w:t xml:space="preserve">С </w:t>
            </w:r>
            <w:r w:rsidR="00664F2B">
              <w:rPr>
                <w:b/>
                <w:sz w:val="28"/>
                <w:szCs w:val="28"/>
                <w:lang w:eastAsia="ru-RU"/>
              </w:rPr>
              <w:t>1</w:t>
            </w:r>
            <w:r w:rsidR="00BD600D">
              <w:rPr>
                <w:b/>
                <w:sz w:val="28"/>
                <w:szCs w:val="28"/>
                <w:lang w:eastAsia="ru-RU"/>
              </w:rPr>
              <w:t>1.08.2024</w:t>
            </w:r>
            <w:r>
              <w:t xml:space="preserve"> </w:t>
            </w:r>
            <w:r w:rsidR="006040CB">
              <w:t xml:space="preserve">и до ноля часов </w:t>
            </w:r>
            <w:r w:rsidR="006040CB" w:rsidRPr="006040CB">
              <w:t xml:space="preserve">по местному времени первого дня голосования (до  </w:t>
            </w:r>
            <w:r w:rsidR="00BD600D">
              <w:rPr>
                <w:b/>
                <w:sz w:val="28"/>
                <w:szCs w:val="28"/>
                <w:u w:val="single"/>
              </w:rPr>
              <w:t>06.09.2024</w:t>
            </w:r>
            <w:r w:rsidR="006040CB" w:rsidRPr="006040CB">
              <w:rPr>
                <w:b/>
                <w:sz w:val="28"/>
                <w:szCs w:val="28"/>
                <w:u w:val="single"/>
              </w:rPr>
              <w:t>)</w:t>
            </w:r>
          </w:p>
          <w:p w:rsidR="00C84AAA" w:rsidRDefault="00C84AAA" w:rsidP="006040CB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Зарегистрированные кандидаты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Ч. 2 ст. 46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«Интернет)  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>
              <w:t xml:space="preserve">С </w:t>
            </w:r>
            <w:r w:rsidR="00BD600D">
              <w:rPr>
                <w:b/>
                <w:sz w:val="28"/>
                <w:szCs w:val="28"/>
                <w:lang w:eastAsia="ru-RU"/>
              </w:rPr>
              <w:t>03.09.2024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84AAA" w:rsidRDefault="00C84AAA">
            <w:pPr>
              <w:snapToGrid w:val="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</w:t>
            </w:r>
            <w:r w:rsidR="00BD600D">
              <w:rPr>
                <w:b/>
                <w:sz w:val="28"/>
                <w:szCs w:val="28"/>
                <w:lang w:eastAsia="ru-RU"/>
              </w:rPr>
              <w:t xml:space="preserve"> 08.09.2024</w:t>
            </w:r>
          </w:p>
          <w:p w:rsidR="00C84AAA" w:rsidRDefault="00C84AAA">
            <w:pPr>
              <w:snapToGrid w:val="0"/>
              <w:jc w:val="both"/>
            </w:pPr>
            <w:r>
              <w:t xml:space="preserve"> включительно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3 ст. 43 Закона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Опубликование сведений о размере и других условиях оплаты работ по изготовлению печатных агитационных материалов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чем через 30 дней со дня официального опубликования решения о назначении выборов </w:t>
            </w:r>
          </w:p>
          <w:p w:rsidR="00C84AAA" w:rsidRDefault="00C84AAA">
            <w:pPr>
              <w:snapToGrid w:val="0"/>
              <w:jc w:val="both"/>
            </w:pPr>
            <w:r>
              <w:lastRenderedPageBreak/>
              <w:t xml:space="preserve">не позднее </w:t>
            </w:r>
            <w:r w:rsidR="00BD600D">
              <w:rPr>
                <w:b/>
                <w:sz w:val="28"/>
                <w:szCs w:val="28"/>
                <w:lang w:eastAsia="ru-RU"/>
              </w:rPr>
              <w:t>21.07.2024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 xml:space="preserve">Организации, индивидуальные  предприниматели, оказывающие услуги по изготовлению </w:t>
            </w:r>
            <w:r>
              <w:lastRenderedPageBreak/>
              <w:t xml:space="preserve">печатных агитационных материалов  </w:t>
            </w:r>
          </w:p>
          <w:p w:rsidR="00C84AAA" w:rsidRDefault="00C84AAA">
            <w:pPr>
              <w:snapToGrid w:val="0"/>
            </w:pPr>
            <w:r>
              <w:t xml:space="preserve">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>Ч. 2 ст. 51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Представление в территориальную избирательную комиссию  уведомления о готовности оказывать услуги по изготовлению печатных агитационных материалов </w:t>
            </w:r>
          </w:p>
          <w:p w:rsidR="00C84AAA" w:rsidRDefault="00C84AAA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чем через 30 дней со дня официального опубликования решения о назначении выборов </w:t>
            </w:r>
          </w:p>
          <w:p w:rsidR="00C84AAA" w:rsidRDefault="00C84AAA">
            <w:pPr>
              <w:snapToGrid w:val="0"/>
              <w:jc w:val="both"/>
              <w:rPr>
                <w:i/>
              </w:rPr>
            </w:pPr>
            <w:r>
              <w:t xml:space="preserve">не позднее </w:t>
            </w:r>
            <w:r w:rsidR="00BD600D">
              <w:rPr>
                <w:b/>
                <w:sz w:val="28"/>
                <w:szCs w:val="28"/>
                <w:lang w:eastAsia="ru-RU"/>
              </w:rPr>
              <w:t>21.07.2024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 xml:space="preserve">Организации, индивидуальные  предприниматели, оказывающие услуги по изготовлению печатных агитационных материалов  </w:t>
            </w:r>
          </w:p>
          <w:p w:rsidR="00C84AAA" w:rsidRDefault="00C84AAA">
            <w:pPr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2 ст. 51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</w:t>
            </w:r>
          </w:p>
          <w:p w:rsidR="00C84AAA" w:rsidRDefault="00C84AAA">
            <w:pPr>
              <w:jc w:val="both"/>
            </w:pP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До начала распространения соответствующих агитационных материалов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Кандидаты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4 ст. 51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Выделение специальных мест для размещения предвыборных печатных агитационных материалов на территории  каждого избирательного участка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</w:t>
            </w:r>
            <w:r w:rsidR="00BD600D">
              <w:rPr>
                <w:b/>
                <w:sz w:val="28"/>
                <w:szCs w:val="28"/>
                <w:lang w:eastAsia="ru-RU"/>
              </w:rPr>
              <w:t>08.08.2024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Органы местного самоуправления по предложению  территориальной избирательной комиссии </w:t>
            </w:r>
          </w:p>
          <w:p w:rsidR="00C84AAA" w:rsidRDefault="00C84AAA">
            <w:pPr>
              <w:snapToGrid w:val="0"/>
            </w:pP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7 ст. 51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публичного мероприятия, органы исполнительной власти или органы местного самоуправления</w:t>
            </w:r>
          </w:p>
          <w:p w:rsidR="00C84AAA" w:rsidRDefault="00C84AAA">
            <w:pPr>
              <w:jc w:val="both"/>
              <w:rPr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2 ст. 50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Рассмотрение заявок зарегистрированных кандидатов, их доверенных лиц о предоставлении помещений для проведения встреч с избирателями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В течение трех дней со дня подачи заявки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>Собственники, владельцы помещений, находящихся в государственной или муниципальной собственности</w:t>
            </w:r>
          </w:p>
          <w:p w:rsidR="00C84AAA" w:rsidRDefault="00C84AAA">
            <w:pPr>
              <w:snapToGrid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5 ст. 50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>Уведомление в письменной форме ТИК Шиловского района о факте предоставления помещения зарегистрированному кандидату, 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C84AAA" w:rsidRDefault="00C84AAA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 xml:space="preserve">Не позднее дня, следующего за днем предоставления помещения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Собственники, владельцы помещений в </w:t>
            </w:r>
            <w:proofErr w:type="gramStart"/>
            <w:r>
              <w:t>соответствии</w:t>
            </w:r>
            <w:proofErr w:type="gramEnd"/>
            <w:r>
              <w:t xml:space="preserve"> с законодательством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4 ст. 50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Размещение на стендах в помещениях участковых избирательных комиссий информации о зарегистрированных кандидатах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t xml:space="preserve">Не позднее </w:t>
            </w:r>
            <w:r w:rsidR="00BD600D">
              <w:rPr>
                <w:b/>
                <w:sz w:val="28"/>
                <w:szCs w:val="28"/>
                <w:lang w:eastAsia="ru-RU"/>
              </w:rPr>
              <w:t>28.08.2024</w:t>
            </w:r>
          </w:p>
          <w:p w:rsidR="00C84AAA" w:rsidRDefault="00C84AAA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jc w:val="both"/>
            </w:pPr>
            <w:r>
              <w:t>Территориальная избирательная комиссия, участковая избирательная комиссия</w:t>
            </w:r>
          </w:p>
          <w:p w:rsidR="00C84AAA" w:rsidRDefault="00C84AAA">
            <w:pPr>
              <w:jc w:val="both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3 ст. 42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Публикация политическими партиями, региональными отделениями политических партий, выдвинувших </w:t>
            </w:r>
            <w:r>
              <w:lastRenderedPageBreak/>
              <w:t>кандидатов, предвыборных программ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  <w:rPr>
                <w:b/>
                <w:bCs/>
                <w:i/>
                <w:color w:val="365F91"/>
              </w:rPr>
            </w:pPr>
            <w:r>
              <w:lastRenderedPageBreak/>
              <w:t xml:space="preserve">Не позднее </w:t>
            </w:r>
            <w:r w:rsidR="00BD600D">
              <w:rPr>
                <w:b/>
                <w:sz w:val="28"/>
                <w:szCs w:val="28"/>
                <w:lang w:eastAsia="ru-RU"/>
              </w:rPr>
              <w:t>28.08.2024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 xml:space="preserve">Политические партии, региональные отделения </w:t>
            </w:r>
            <w:r>
              <w:lastRenderedPageBreak/>
              <w:t>политических партий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lastRenderedPageBreak/>
              <w:t>Ч. 11 ст. 45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Размещение в сети интернет информации, содержащейся в уведомлении о факте предоставления политической партии помещения для встреч, зарегистрированных кандидатов, их доверенных лиц, представителей политических партий, выдвинувших за</w:t>
            </w:r>
            <w:r w:rsidR="00050335">
              <w:t xml:space="preserve">регистрированных кандидатов, с </w:t>
            </w:r>
            <w:r>
              <w:t xml:space="preserve"> избирателями, или информирование об этом других зарегистрированных кандидатов иным способом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Ч.4 ст.50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pStyle w:val="a5"/>
              <w:jc w:val="both"/>
            </w:pPr>
            <w: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  <w:p w:rsidR="00C84AAA" w:rsidRDefault="00C84AAA">
            <w:pPr>
              <w:pStyle w:val="a5"/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Незамедлительно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Правоохранительные и иные органы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12 ст. 52 Закона  Рязанской  области  №  63-ОЗ</w:t>
            </w:r>
          </w:p>
          <w:p w:rsidR="00C84AAA" w:rsidRDefault="00C84AAA"/>
        </w:tc>
      </w:tr>
      <w:tr w:rsidR="00C84AAA" w:rsidTr="00912A74">
        <w:trPr>
          <w:cantSplit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ФИНАНСИРОВАНИЕ ВЫБОРОВ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Финансирование расходов на подготовку и проведение выборов депутатов представительного органа  муниципального образования, перечисление средств на проведение </w:t>
            </w:r>
            <w:r>
              <w:lastRenderedPageBreak/>
              <w:t>выборов на счет ТИК Шиловского района</w:t>
            </w:r>
          </w:p>
          <w:p w:rsidR="00C84AAA" w:rsidRDefault="00C84AAA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  <w:rPr>
                <w:i/>
              </w:rPr>
            </w:pPr>
            <w:r>
              <w:lastRenderedPageBreak/>
              <w:t xml:space="preserve">Не </w:t>
            </w:r>
            <w:r w:rsidR="008727CD">
              <w:t>позднее,</w:t>
            </w:r>
            <w:r>
              <w:t xml:space="preserve"> чем в десятидневный срок со дня официального опубликования решения о назначении выборов</w:t>
            </w:r>
            <w:r>
              <w:rPr>
                <w:i/>
              </w:rPr>
              <w:t xml:space="preserve"> </w:t>
            </w:r>
          </w:p>
          <w:p w:rsidR="00C84AAA" w:rsidRDefault="00C84AAA">
            <w:pPr>
              <w:snapToGrid w:val="0"/>
              <w:jc w:val="both"/>
            </w:pPr>
            <w:r>
              <w:lastRenderedPageBreak/>
              <w:t xml:space="preserve">не позднее </w:t>
            </w:r>
            <w:r w:rsidR="00BD600D">
              <w:rPr>
                <w:b/>
                <w:sz w:val="28"/>
                <w:szCs w:val="28"/>
              </w:rPr>
              <w:t>30.06</w:t>
            </w:r>
            <w:r w:rsidR="004B5E61">
              <w:rPr>
                <w:b/>
                <w:sz w:val="28"/>
                <w:szCs w:val="28"/>
              </w:rPr>
              <w:t>.202</w:t>
            </w:r>
            <w:r w:rsidR="00BD60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lastRenderedPageBreak/>
              <w:t xml:space="preserve">Администрация   сельского (городского) поселения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Ч. 1 ст. 53 Закона  Рязанской  области  №  63-ОЗ  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pStyle w:val="formattext"/>
            </w:pPr>
            <w:r>
              <w:t xml:space="preserve">Обращение в Избирательную комиссию Рязанской области с просьбой об открытии бюджетного счета для финансирования подготовки и проведения выборов </w:t>
            </w:r>
          </w:p>
          <w:p w:rsidR="00C84AAA" w:rsidRDefault="00C84AAA">
            <w:pPr>
              <w:pStyle w:val="formattext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После принятия решения о назначении выборов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Территориальные избирательные комиссии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Создание кандидатом собственного избирательного фонда (если кандидат собирается финансировать свою избирательную кампанию) 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После письменного уведомления соответствующей избирательной комиссии о выдвижении (самовыдвижении) кандидата до представления документов для регистрации </w:t>
            </w:r>
          </w:p>
          <w:p w:rsidR="00C84AAA" w:rsidRDefault="00C84AAA">
            <w:pPr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Кандидаты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55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Регистрация уполномоченных представителей по финансовым вопросам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4D7001">
            <w:pPr>
              <w:snapToGrid w:val="0"/>
              <w:jc w:val="both"/>
            </w:pPr>
            <w:r>
              <w:t>На основании</w:t>
            </w:r>
            <w:r w:rsidR="00C84AAA">
              <w:t xml:space="preserve"> поступления письменных </w:t>
            </w:r>
            <w:r>
              <w:t>заявлений</w:t>
            </w:r>
            <w:r w:rsidR="00C84AAA">
              <w:t xml:space="preserve"> кандидатов</w:t>
            </w:r>
          </w:p>
          <w:p w:rsidR="00C84AAA" w:rsidRDefault="00C84AAA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3 ст. 40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Выдача кандидату (уполномоченному представителю кандидата по финансовым вопросам) письменного разрешения на открытие специального избирательного счета для формирования избирательного фонда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После письменного уведомления территориальной избирательной комиссии о выдвижении кандидата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 xml:space="preserve">Территориальная </w:t>
            </w:r>
            <w:proofErr w:type="gramStart"/>
            <w:r>
              <w:t>избирательная</w:t>
            </w:r>
            <w:proofErr w:type="gramEnd"/>
            <w:r>
              <w:t xml:space="preserve"> комиссия Рязанского района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10 ст. 55 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Открытие кандидатом либо его уполномоченным представителем по финансовым вопросам специального счета в </w:t>
            </w:r>
            <w:proofErr w:type="gramStart"/>
            <w:r>
              <w:t>филиале</w:t>
            </w:r>
            <w:proofErr w:type="gramEnd"/>
            <w:r>
              <w:t xml:space="preserve"> Сберегательного банка Российской Федерации для формирования избирательного фонда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В течение трех дней со дня получения разрешения на открытие специального счета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Кандидат, уполномоченный представитель  по финансовым вопросам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10 ст. 55 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Представление в территориальную избирательную комиссию заверенных филиалом Сбербанка РФ, сведений о реквизитах открытого счета для формирования избирательного фонда и лице, уполномоченном распоряжаться средствами фонда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После открытия счета в банке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t>Кандидат либо его уполномоченный представитель по финансовым вопросам, филиал ПАО "Сбербанк России"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10 ст. 55  Закона  Рязанской  области  №  63-ОЗ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Представление в ТИК сведений о поступлении и расходовании средств избирательных фондов кандидатов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pStyle w:val="31"/>
              <w:snapToGrid w:val="0"/>
            </w:pPr>
            <w:r>
              <w:t>По представлению избирательной  комиссии, а также по требованию кандидата в трехдневный срок, а за три дня до дня голосования - немедленно</w:t>
            </w:r>
          </w:p>
          <w:p w:rsidR="00C84AAA" w:rsidRDefault="00C84AAA">
            <w:pPr>
              <w:pStyle w:val="31"/>
              <w:snapToGrid w:val="0"/>
              <w:rPr>
                <w:b/>
                <w:bCs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Филиал ПАО Сбербанк России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8 ст. 56 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Представление  в  СМИ информации о поступлении и расходовании средств избирательных фондов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Периодически (не </w:t>
            </w:r>
            <w:proofErr w:type="gramStart"/>
            <w:r>
              <w:t>позднее</w:t>
            </w:r>
            <w:proofErr w:type="gramEnd"/>
            <w:r>
              <w:t xml:space="preserve">  чем за 20 дней и не позднее  чем за 10 дней до дня голосования)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9 ст. 56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Перечисление анонимных пожертвований в доходы местного бюджета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lastRenderedPageBreak/>
              <w:t>Не позднее чем через 10 дней</w:t>
            </w:r>
            <w:r>
              <w:rPr>
                <w:b/>
                <w:bCs/>
              </w:rPr>
              <w:t xml:space="preserve"> </w:t>
            </w:r>
            <w:r>
              <w:t xml:space="preserve">со дня их поступления на </w:t>
            </w:r>
            <w:r>
              <w:lastRenderedPageBreak/>
              <w:t>специальный избирательный счет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>Кандидаты, зарегистрированные кандидаты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13 ст. 55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001" w:rsidRDefault="00C84AAA">
            <w:pPr>
              <w:pStyle w:val="formattext"/>
            </w:pPr>
            <w:r>
              <w:t>Представление в территориальную избирательную комиссию финансовых отчетов кандидатами:</w:t>
            </w:r>
            <w:r>
              <w:br/>
            </w:r>
          </w:p>
          <w:p w:rsidR="004D7001" w:rsidRDefault="004D7001">
            <w:pPr>
              <w:pStyle w:val="formattext"/>
            </w:pPr>
            <w:r>
              <w:t>- первый финансовый отчет</w:t>
            </w:r>
            <w:r w:rsidR="00C84AAA">
              <w:br/>
            </w:r>
          </w:p>
          <w:p w:rsidR="004D7001" w:rsidRDefault="004D7001">
            <w:pPr>
              <w:pStyle w:val="formattext"/>
            </w:pPr>
          </w:p>
          <w:p w:rsidR="00C84AAA" w:rsidRDefault="00C84AAA">
            <w:pPr>
              <w:pStyle w:val="formattext"/>
            </w:pPr>
            <w:r>
              <w:t xml:space="preserve">- итоговый финансовый отчет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7001" w:rsidRDefault="004D7001">
            <w:pPr>
              <w:pStyle w:val="formattext"/>
            </w:pPr>
          </w:p>
          <w:p w:rsidR="004D7001" w:rsidRDefault="004D7001">
            <w:pPr>
              <w:pStyle w:val="formattext"/>
            </w:pPr>
          </w:p>
          <w:p w:rsidR="004D7001" w:rsidRDefault="004D7001">
            <w:pPr>
              <w:pStyle w:val="formattext"/>
            </w:pPr>
            <w:r>
              <w:t>Вместе с документами для  регистрации кандидата</w:t>
            </w:r>
          </w:p>
          <w:p w:rsidR="00C84AAA" w:rsidRDefault="00C84AAA">
            <w:pPr>
              <w:pStyle w:val="formattext"/>
            </w:pPr>
            <w:r>
              <w:t xml:space="preserve">Не позднее чем через 30 дней после официального опубликования общих результатов выборов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Кандидаты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 xml:space="preserve">Ч. 1 ст. 57 Закона Рязанской области  №  63-ОЗ </w:t>
            </w:r>
          </w:p>
          <w:p w:rsidR="00C84AAA" w:rsidRDefault="00C84AAA">
            <w:pPr>
              <w:snapToGrid w:val="0"/>
              <w:rPr>
                <w:highlight w:val="cyan"/>
              </w:rPr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Передача копий итоговых финансовых отчетов кандидатов, избирательных объединений в СМИ для опубликования</w:t>
            </w:r>
          </w:p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Не позднее 5 дней со дня их получения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 xml:space="preserve">Ч. 3 ст. 57 Закона Рязанской области  №  63-ОЗ 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Предоставление в ТИК финансовых отчетов о поступлении и расходовании средств местных бюджетов, выделенных на подготовку и проведение выборов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</w:t>
            </w:r>
            <w:r w:rsidR="00BD600D">
              <w:rPr>
                <w:b/>
                <w:sz w:val="28"/>
                <w:szCs w:val="28"/>
              </w:rPr>
              <w:t>18.09.2024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Участковые  избирательные  комиссии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1 ст. 54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Перечисление в доход местного бюджета денежных средств, оставшихся на специальных избирательных счетах избирательных фондов зарегистрированных кандидатов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С </w:t>
            </w:r>
            <w:r w:rsidR="00860EF9">
              <w:rPr>
                <w:b/>
                <w:sz w:val="28"/>
                <w:szCs w:val="28"/>
              </w:rPr>
              <w:t>08.11.2024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Филиал Сберегательного банка России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4 ст. 57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 xml:space="preserve">Предоставление в  представительный  орган  муниципального  образования  </w:t>
            </w:r>
            <w:r>
              <w:lastRenderedPageBreak/>
              <w:t>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C84AAA" w:rsidRDefault="00C84AAA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lastRenderedPageBreak/>
              <w:t xml:space="preserve">Не позднее чем через 60 дней со дня </w:t>
            </w:r>
            <w:r>
              <w:lastRenderedPageBreak/>
              <w:t>официального опубликования данных о результатах выборов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lastRenderedPageBreak/>
              <w:t xml:space="preserve">Территориальная избирательная </w:t>
            </w:r>
            <w:r>
              <w:lastRenderedPageBreak/>
              <w:t xml:space="preserve">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lastRenderedPageBreak/>
              <w:t>Ч. 3 ст. 54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>Предоставление в  Избирательную комиссию Рязанской области  финансового отчета о поступлении и расходовании средств областного бюджета, выделенных на подготовку и проведение выборов</w:t>
            </w:r>
          </w:p>
          <w:p w:rsidR="00C84AAA" w:rsidRDefault="00C84AAA"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Не позднее чем через 60 дней со дня официального опубликования данных о результатах выборов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Ч. 3 ст. 54 Закона  Рязанской  области  №  63-ОЗ</w:t>
            </w:r>
          </w:p>
        </w:tc>
      </w:tr>
      <w:tr w:rsidR="00C84AAA" w:rsidTr="00912A74">
        <w:trPr>
          <w:cantSplit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</w:p>
          <w:p w:rsidR="00C84AAA" w:rsidRDefault="00C84AAA">
            <w:pPr>
              <w:pStyle w:val="1"/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keepNext/>
              <w:keepLines/>
            </w:pPr>
            <w:r>
              <w:t xml:space="preserve">Образование групп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ГАС «Выборы» либо отдельных ее технических средств в территориальной избирательной комиссии</w:t>
            </w:r>
          </w:p>
          <w:p w:rsidR="00C84AAA" w:rsidRDefault="00C84AAA">
            <w:pPr>
              <w:keepNext/>
              <w:keepLines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keepNext/>
              <w:keepLines/>
            </w:pPr>
            <w:r>
              <w:t xml:space="preserve">Не позднее </w:t>
            </w:r>
          </w:p>
          <w:p w:rsidR="00C84AAA" w:rsidRDefault="00860EF9">
            <w:pPr>
              <w:keepNext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keepNext/>
              <w:keepLines/>
            </w:pPr>
            <w:r>
              <w:t xml:space="preserve">Территориальная избирательная комиссия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3  ст. 74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Безвозмездное предоставление в распоряжение участковых избирательных комиссий помещений для работы участковых избирательных комиссий помещений для голосования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Главы местных администраций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>Оказание содействия участковым избирательным комиссиям в реализации их полномочий:</w:t>
            </w:r>
            <w:r>
              <w:br/>
              <w:t>- обеспечение охраны помещений для голосования и избирательной документации;</w:t>
            </w:r>
            <w:r>
              <w:br/>
              <w:t xml:space="preserve">- предоставление на безвозмездной </w:t>
            </w:r>
            <w:r>
              <w:lastRenderedPageBreak/>
              <w:t>основе транспортных средств, сре</w:t>
            </w:r>
            <w:proofErr w:type="gramStart"/>
            <w:r>
              <w:t>дств св</w:t>
            </w:r>
            <w:proofErr w:type="gramEnd"/>
            <w:r>
              <w:t>язи и технического оборудования (столы, стулья, сейфы для хранения избирательной документации строгой отчетности, телефонные аппараты, компьютеры с принтерами)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lastRenderedPageBreak/>
              <w:t xml:space="preserve">Со дня получения участковыми комиссиями списков избирателей, бюллетеней для голосования и до передачи их на хранение в ТИК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Отделы полиции УМВД России по Рязанской области, главы местных администраций, государственные и муниципальные </w:t>
            </w:r>
            <w:r>
              <w:lastRenderedPageBreak/>
              <w:t xml:space="preserve">учреждения, а также их должностные лица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keepNext/>
              <w:keepLines/>
            </w:pPr>
            <w:r>
              <w:t xml:space="preserve">Оборудование в </w:t>
            </w:r>
            <w:proofErr w:type="gramStart"/>
            <w:r>
              <w:t>помещении</w:t>
            </w:r>
            <w:proofErr w:type="gramEnd"/>
            <w:r>
              <w:t xml:space="preserve">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 кандидатов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keepNext/>
              <w:keepLines/>
            </w:pPr>
            <w:r>
              <w:t xml:space="preserve">Незамедлительно после получения информационных плакатов от территориальной избирательной комиссии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keepNext/>
              <w:keepLines/>
            </w:pPr>
            <w:r>
              <w:t xml:space="preserve">Участковая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>Ч.3 ст.59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keepNext/>
              <w:keepLines/>
            </w:pPr>
            <w:proofErr w:type="gramStart"/>
            <w:r>
              <w:t xml:space="preserve">Определение избирательных участков, где в помещении для голосования либо непосредственно перед ним на информационном стенде будет размещена  информация обо всех кандидатах, внесенных в избирательный бюллетень, образец заполнения избирательного бюллетеня без указаний фамилий кандидатов, выполненные крупным шрифтом, и будут использоваться трафареты для самостоятельного заполнения избирательных бюллетеней </w:t>
            </w:r>
            <w:proofErr w:type="gram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keepNext/>
              <w:keepLine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860EF9">
              <w:rPr>
                <w:b/>
                <w:sz w:val="28"/>
                <w:szCs w:val="28"/>
              </w:rPr>
              <w:t>юль 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keepNext/>
              <w:keepLines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  <w:r>
              <w:t>Ч.8 ст.59,  ч. 3 ст.60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Представление в ТИК списка назначенных в участковые избирательные комиссии наблюдателей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Не позднее </w:t>
            </w:r>
            <w:r w:rsidR="00860EF9">
              <w:rPr>
                <w:b/>
                <w:sz w:val="28"/>
                <w:szCs w:val="28"/>
                <w:lang w:eastAsia="ar-SA"/>
              </w:rPr>
              <w:t xml:space="preserve">02.09.2024 </w:t>
            </w:r>
            <w:r w:rsidR="009571A3">
              <w:t xml:space="preserve">(не </w:t>
            </w:r>
            <w:proofErr w:type="gramStart"/>
            <w:r w:rsidR="009571A3">
              <w:t>позднее</w:t>
            </w:r>
            <w:proofErr w:type="gramEnd"/>
            <w:r w:rsidR="009571A3">
              <w:t xml:space="preserve"> чем за три дня до дня (первого дня) голосования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t>Кандидат, избирательное объединение</w:t>
            </w:r>
            <w:r w:rsidR="009571A3">
              <w:t xml:space="preserve">, Общественная палата Российской Федерации, Общественная палата </w:t>
            </w:r>
            <w:r w:rsidR="009571A3">
              <w:lastRenderedPageBreak/>
              <w:t>Рязанской области</w:t>
            </w:r>
            <w: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lastRenderedPageBreak/>
              <w:t>Ч. 7.1 ст. 21 Закона  Рязанской  области  №  63</w:t>
            </w:r>
            <w:r w:rsidR="001D633A">
              <w:t>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Представление направления, удостоверяющего полномочия наблюдателя, в участковую избирательную комиссию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860EF9" w:rsidP="001D633A">
            <w:pPr>
              <w:pStyle w:val="formattext"/>
            </w:pPr>
            <w:r>
              <w:rPr>
                <w:b/>
                <w:sz w:val="28"/>
                <w:szCs w:val="28"/>
                <w:lang w:eastAsia="ar-SA"/>
              </w:rPr>
              <w:t>С 05.09.2024 по 08.09.2024</w:t>
            </w:r>
            <w:r w:rsidR="000D195C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0D195C" w:rsidRPr="000D195C">
              <w:t xml:space="preserve"> </w:t>
            </w:r>
            <w:r w:rsidR="000D195C">
              <w:t>(</w:t>
            </w:r>
            <w:r w:rsidR="001D633A" w:rsidRPr="001D633A">
              <w:t>в день, предшествующий дню голосования, либо непосредственно в день голосования</w:t>
            </w:r>
            <w:r w:rsidR="000D195C">
              <w:t>)</w:t>
            </w:r>
            <w:r w:rsidR="001D633A" w:rsidRPr="001D633A"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 xml:space="preserve">Наблюдатель, указанный в </w:t>
            </w:r>
            <w:proofErr w:type="gramStart"/>
            <w:r>
              <w:t>списке</w:t>
            </w:r>
            <w:proofErr w:type="gramEnd"/>
            <w:r>
              <w:t xml:space="preserve"> назначенных наблюдателей, представленном в ТИК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8 ст. 21 Закона  Рязанской  области  №  63</w:t>
            </w:r>
            <w:r w:rsidR="001D633A">
              <w:t>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изготовлением и доставкой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18.08.2024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2 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Определение количества избирательных бюллетеней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18.08.2024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2 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Утверждение формы и текста избирательного бюллетеня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18.08.2024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5, 6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Изготовление избирательных бюллетеней для голосования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30.08.2024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Полиграфическая организация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17 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Принятие решения о месте и времени передачи избирательных бюллетеней членам ТИК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получения избирательных бюллетеней от полиграфической организации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17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Получение избирательных бюллетеней УИК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позднее </w:t>
            </w:r>
            <w:r w:rsidR="00860EF9">
              <w:rPr>
                <w:b/>
                <w:sz w:val="28"/>
                <w:szCs w:val="28"/>
              </w:rPr>
              <w:t>04.09.2024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19 ст. 60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Утверждение форм протоколов ТИК и УИК и сводной таблицы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rPr>
                <w:b/>
                <w:bCs/>
              </w:rPr>
            </w:pPr>
            <w:r>
              <w:lastRenderedPageBreak/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18.08.2024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</w:t>
            </w:r>
            <w:r>
              <w:lastRenderedPageBreak/>
              <w:t xml:space="preserve">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lastRenderedPageBreak/>
              <w:t>Ст. 15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 xml:space="preserve">Не  позднее </w:t>
            </w:r>
            <w:r w:rsidR="00860EF9">
              <w:rPr>
                <w:b/>
                <w:sz w:val="28"/>
                <w:szCs w:val="28"/>
              </w:rPr>
              <w:t>28.08.2024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Территориальная и участковые избирательные комиссии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61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Направление избирателям приглашений для участия в </w:t>
            </w:r>
            <w:proofErr w:type="gramStart"/>
            <w:r>
              <w:t>выборах</w:t>
            </w:r>
            <w:proofErr w:type="gramEnd"/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1959B9">
            <w:pPr>
              <w:snapToGrid w:val="0"/>
            </w:pPr>
            <w:r>
              <w:t>Не  позднее</w:t>
            </w:r>
            <w:r w:rsidR="00C84AAA">
              <w:t xml:space="preserve"> </w:t>
            </w:r>
            <w:r w:rsidR="00860EF9">
              <w:rPr>
                <w:b/>
                <w:sz w:val="28"/>
                <w:szCs w:val="28"/>
              </w:rPr>
              <w:t>28.08.2024</w:t>
            </w:r>
            <w:r w:rsidR="00C84AAA">
              <w:t xml:space="preserve">  </w:t>
            </w:r>
          </w:p>
          <w:p w:rsidR="00C84AAA" w:rsidRDefault="00C84AAA">
            <w:pPr>
              <w:snapToGrid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jc w:val="both"/>
            </w:pPr>
            <w:r>
              <w:t xml:space="preserve">Определение решением ТИК необходимого количества переносных ящиков для обеспечения голосования вне помещения для голосования на избирательном участке </w:t>
            </w:r>
          </w:p>
          <w:p w:rsidR="00C84AAA" w:rsidRDefault="00C84AAA">
            <w:pPr>
              <w:jc w:val="both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 </w:t>
            </w:r>
            <w:r w:rsidR="00860EF9">
              <w:rPr>
                <w:b/>
                <w:sz w:val="28"/>
                <w:szCs w:val="28"/>
              </w:rPr>
              <w:t>04.09.2024</w:t>
            </w:r>
            <w:r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62 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 xml:space="preserve">Организация голосования избирателей в день выборов (в </w:t>
            </w:r>
            <w:proofErr w:type="gramStart"/>
            <w:r>
              <w:t>помещении</w:t>
            </w:r>
            <w:proofErr w:type="gramEnd"/>
            <w:r>
              <w:t xml:space="preserve"> для голосования и вне помещения для голосования)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t xml:space="preserve">С </w:t>
            </w:r>
            <w:r>
              <w:rPr>
                <w:b/>
                <w:sz w:val="28"/>
                <w:szCs w:val="28"/>
              </w:rPr>
              <w:t>8</w:t>
            </w:r>
            <w:r w:rsidR="00722FE0">
              <w:rPr>
                <w:b/>
                <w:sz w:val="28"/>
                <w:szCs w:val="28"/>
              </w:rPr>
              <w:t>.00</w:t>
            </w:r>
            <w:r>
              <w:rPr>
                <w:b/>
                <w:sz w:val="28"/>
                <w:szCs w:val="28"/>
              </w:rPr>
              <w:t xml:space="preserve"> до 20</w:t>
            </w:r>
            <w:r w:rsidR="00722FE0">
              <w:rPr>
                <w:b/>
                <w:sz w:val="28"/>
                <w:szCs w:val="28"/>
              </w:rPr>
              <w:t>.00</w:t>
            </w:r>
            <w:r>
              <w:rPr>
                <w:b/>
                <w:sz w:val="28"/>
                <w:szCs w:val="28"/>
              </w:rPr>
              <w:t xml:space="preserve"> часов</w:t>
            </w:r>
            <w:r w:rsidR="00722FE0">
              <w:rPr>
                <w:b/>
                <w:sz w:val="28"/>
                <w:szCs w:val="28"/>
              </w:rPr>
              <w:t xml:space="preserve"> </w:t>
            </w:r>
          </w:p>
          <w:p w:rsidR="00C84AAA" w:rsidRDefault="00722FE0">
            <w:pPr>
              <w:jc w:val="both"/>
            </w:pPr>
            <w:r>
              <w:t xml:space="preserve">по местному времени с </w:t>
            </w:r>
            <w:r w:rsidR="00860EF9">
              <w:rPr>
                <w:b/>
                <w:sz w:val="28"/>
                <w:szCs w:val="28"/>
              </w:rPr>
              <w:t>06.09.2024</w:t>
            </w:r>
            <w:r>
              <w:t xml:space="preserve"> по </w:t>
            </w:r>
            <w:r w:rsidR="00860EF9">
              <w:rPr>
                <w:b/>
                <w:sz w:val="28"/>
                <w:szCs w:val="28"/>
              </w:rPr>
              <w:t>08.09.2024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Участковая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Ст. 61, 62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>Подача письменного заявления или устного обращения, в том числе, поданного при содействии других лиц о предоставлении возможности проголосовать вне помещения для голосования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EF9" w:rsidRDefault="00C84AAA">
            <w:pPr>
              <w:jc w:val="both"/>
            </w:pPr>
            <w:r>
              <w:t xml:space="preserve">С </w:t>
            </w:r>
            <w:r w:rsidR="00860EF9">
              <w:rPr>
                <w:b/>
                <w:sz w:val="28"/>
                <w:szCs w:val="28"/>
              </w:rPr>
              <w:t>29</w:t>
            </w:r>
            <w:r w:rsidR="00722FE0">
              <w:rPr>
                <w:b/>
                <w:sz w:val="28"/>
                <w:szCs w:val="28"/>
              </w:rPr>
              <w:t>.08.20</w:t>
            </w:r>
            <w:r w:rsidR="00860EF9">
              <w:rPr>
                <w:b/>
                <w:sz w:val="28"/>
                <w:szCs w:val="28"/>
              </w:rPr>
              <w:t>24</w:t>
            </w:r>
            <w:r>
              <w:t xml:space="preserve"> </w:t>
            </w:r>
          </w:p>
          <w:p w:rsidR="00C84AAA" w:rsidRDefault="00C84AAA">
            <w:pPr>
              <w:jc w:val="both"/>
            </w:pPr>
            <w:r>
              <w:t>до 14</w:t>
            </w:r>
            <w:r w:rsidR="00860EF9">
              <w:t>.00</w:t>
            </w:r>
            <w:r>
              <w:t xml:space="preserve"> часов по местному времени </w:t>
            </w:r>
            <w:r w:rsidR="00860EF9">
              <w:rPr>
                <w:b/>
                <w:sz w:val="28"/>
                <w:szCs w:val="28"/>
              </w:rPr>
              <w:t>08.09.2024</w:t>
            </w:r>
          </w:p>
          <w:p w:rsidR="00C84AAA" w:rsidRDefault="00C84AAA">
            <w:pPr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  <w:p w:rsidR="00C84AAA" w:rsidRDefault="00C84AAA">
            <w:pPr>
              <w:jc w:val="both"/>
              <w:rPr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2 ст. 62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>Подсчет голосов избирателей</w:t>
            </w:r>
          </w:p>
          <w:p w:rsidR="00C84AAA" w:rsidRDefault="00C84AAA">
            <w:pPr>
              <w:pStyle w:val="6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 xml:space="preserve">Сразу после окончания голосования и проводится без перерыва </w:t>
            </w:r>
            <w:r>
              <w:lastRenderedPageBreak/>
              <w:t>до установления итогов голосования</w:t>
            </w:r>
          </w:p>
          <w:p w:rsidR="00C84AAA" w:rsidRDefault="00C84AAA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lastRenderedPageBreak/>
              <w:t>Участковые избирательные комиссии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2 ст. 64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>Подписание протокола участковой избирательной комиссии об итогах голосования</w:t>
            </w:r>
          </w:p>
          <w:p w:rsidR="00C84AAA" w:rsidRDefault="00C84AAA">
            <w:pPr>
              <w:rPr>
                <w:i/>
                <w:iCs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>На итоговом заседании участковой избирательной комиссии</w:t>
            </w:r>
          </w:p>
          <w:p w:rsidR="00C84AAA" w:rsidRDefault="00C84AAA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Члены участковой избирательной комиссии с правом решающего голоса</w:t>
            </w:r>
          </w:p>
          <w:p w:rsidR="00C84AAA" w:rsidRDefault="00C84AAA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27 ст. 64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r>
              <w:t>Выдача заверенных копий протоколов участковой избирательной комиссии об итогах голосования лицам</w:t>
            </w:r>
            <w:r>
              <w:rPr>
                <w:b/>
              </w:rPr>
              <w:t xml:space="preserve">, </w:t>
            </w:r>
            <w:r>
              <w:t>присутствующим при голосовании, в соответствии с действующим законодательством</w:t>
            </w:r>
          </w:p>
          <w:p w:rsidR="00C84AAA" w:rsidRDefault="00C84AAA">
            <w:pPr>
              <w:pStyle w:val="6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r>
              <w:t>Незамедлительно после подписания протокола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Участковая избирательная комиссия при обращении соответствующих лиц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30 ст. 64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Направление в ТИК первых экземпляров протоколов участковой избирательной комиссии об итогах голосования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Незамедлительно после подписания протокола всеми членами </w:t>
            </w:r>
            <w:hyperlink r:id="rId9" w:history="1">
              <w:r>
                <w:rPr>
                  <w:rStyle w:val="a3"/>
                </w:rPr>
                <w:t>УИК</w:t>
              </w:r>
            </w:hyperlink>
            <w:r>
              <w:t xml:space="preserve"> с правом решающего голоса и выдачи его заверенных копий лицам, имеющим право на получение этих копий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Участковые избирательные комиссии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 Определение  резуль</w:t>
            </w:r>
            <w:r w:rsidR="001959B9">
              <w:t>татов выборов по многомандатным</w:t>
            </w:r>
            <w:r>
              <w:t xml:space="preserve"> избирательным округам, составление протоколов и сводных таблиц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6DF" w:rsidRDefault="00C84AAA" w:rsidP="009076DF">
            <w:pPr>
              <w:snapToGrid w:val="0"/>
            </w:pPr>
            <w:r>
              <w:t xml:space="preserve">Незамедлительно после получения и проверки правильности составления первых экземпляров протоколов </w:t>
            </w:r>
            <w:hyperlink r:id="rId10" w:history="1">
              <w:r>
                <w:rPr>
                  <w:rStyle w:val="a3"/>
                </w:rPr>
                <w:t>УИК</w:t>
              </w:r>
            </w:hyperlink>
            <w:r w:rsidR="009076DF">
              <w:t xml:space="preserve"> об итогах голосования</w:t>
            </w:r>
          </w:p>
          <w:p w:rsidR="00C84AAA" w:rsidRDefault="00C84AAA">
            <w:pPr>
              <w:snapToGrid w:val="0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1, 2 ст. 65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Подписание протокола об итогах голосования ТИК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pStyle w:val="formattext"/>
            </w:pPr>
            <w:r>
              <w:t xml:space="preserve">После проведения итогового заседания </w:t>
            </w:r>
            <w:r>
              <w:lastRenderedPageBreak/>
              <w:t xml:space="preserve">ТИК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formattext"/>
            </w:pPr>
            <w:r>
              <w:lastRenderedPageBreak/>
              <w:t xml:space="preserve">Члены территориальной </w:t>
            </w:r>
            <w:r>
              <w:lastRenderedPageBreak/>
              <w:t xml:space="preserve">избирательной комиссии с правом решающего голоса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/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Извещение зарегистрированного кандидата, избранного депутатом представительного органа муниципального образования, о результатах выборов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>Незамедлительно после подписания протокола о результатах выборов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pStyle w:val="a5"/>
              <w:tabs>
                <w:tab w:val="left" w:pos="708"/>
              </w:tabs>
              <w:snapToGrid w:val="0"/>
            </w:pPr>
            <w:r>
              <w:t>Ч. 1 ст. 69 Закона  Рязанской  области 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>Представление в ТИК копии приказа об освобождении от обязанностей, несовместимых со статусом депутата, либо копии документов, удостоверяющих, что им в трехдневный срок было подано заявление об освобождении от таких обязанностей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>В пятидневный срок</w:t>
            </w:r>
            <w:r>
              <w:rPr>
                <w:b/>
                <w:bCs/>
              </w:rPr>
              <w:t xml:space="preserve"> </w:t>
            </w:r>
            <w:r>
              <w:t>после извещения о результатах выборов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Зарегистрированный кандидат, избранный    избранного депутатом представительного органа муниципального образования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r>
              <w:t>Ч. 1 ст. 69 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Направление общих данных о результатах выборов в СМИ </w:t>
            </w:r>
          </w:p>
          <w:p w:rsidR="00C84AAA" w:rsidRDefault="00C84AAA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>В течение одних суток после определения результатов выборов</w:t>
            </w:r>
          </w:p>
          <w:p w:rsidR="00C84AAA" w:rsidRDefault="00C84AAA">
            <w:pPr>
              <w:snapToGrid w:val="0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AA" w:rsidRDefault="00C84AAA">
            <w:r>
              <w:t>Ч. 2 ст. 72 Закона  Рязанской  области  №  63-ОЗ</w:t>
            </w:r>
          </w:p>
          <w:p w:rsidR="00C84AAA" w:rsidRDefault="00C84AAA">
            <w:pPr>
              <w:snapToGrid w:val="0"/>
            </w:pP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</w:pPr>
            <w:r>
              <w:t xml:space="preserve">Официальное опубликование общих результатов выборов, а также данных о числе голосов, полученных каждым из зарегистрированных кандидатов </w:t>
            </w:r>
          </w:p>
          <w:p w:rsidR="00C84AAA" w:rsidRDefault="00C84AAA">
            <w:pPr>
              <w:snapToGrid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  <w:jc w:val="both"/>
            </w:pPr>
            <w:r>
              <w:t xml:space="preserve">Не позднее </w:t>
            </w:r>
            <w:r w:rsidR="00860EF9">
              <w:rPr>
                <w:b/>
                <w:sz w:val="28"/>
                <w:szCs w:val="28"/>
              </w:rPr>
              <w:t>08</w:t>
            </w:r>
            <w:r w:rsidR="009076DF">
              <w:rPr>
                <w:b/>
                <w:sz w:val="28"/>
                <w:szCs w:val="28"/>
              </w:rPr>
              <w:t>.10.2</w:t>
            </w:r>
            <w:r w:rsidR="00860EF9">
              <w:rPr>
                <w:b/>
                <w:sz w:val="28"/>
                <w:szCs w:val="28"/>
              </w:rPr>
              <w:t>024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3  ст. 72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snapToGrid w:val="0"/>
            </w:pPr>
            <w:r>
              <w:t>Регистрация и выдача удостоверения об избрании депутатом представительного органа муниципального образования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napToGrid w:val="0"/>
              <w:jc w:val="both"/>
            </w:pPr>
            <w:r>
              <w:t>После официального опубликования общих результатов выборов</w:t>
            </w:r>
          </w:p>
          <w:p w:rsidR="00C84AAA" w:rsidRDefault="00C84AAA">
            <w:pPr>
              <w:snapToGrid w:val="0"/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 xml:space="preserve">Территориальная избирательная комиссия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Ч. 4  ст. 69 Закона  Рязанской  области №  63-ОЗ</w:t>
            </w:r>
          </w:p>
        </w:tc>
      </w:tr>
      <w:tr w:rsidR="00C84AAA" w:rsidTr="00912A74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jc w:val="center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AAA" w:rsidRDefault="00C84AAA">
            <w:pPr>
              <w:jc w:val="both"/>
            </w:pPr>
            <w:r>
              <w:t xml:space="preserve">Хранение документов, связанных с подготовкой и проведением выборов депутатов представительного органа </w:t>
            </w:r>
            <w:r>
              <w:lastRenderedPageBreak/>
              <w:t>муниципального образования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AAA" w:rsidRDefault="00C84AAA">
            <w:pPr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В соответствии с Порядком хранения и передачи в архи</w:t>
            </w:r>
            <w:r>
              <w:rPr>
                <w:spacing w:val="-4"/>
              </w:rPr>
              <w:softHyphen/>
              <w:t xml:space="preserve">вы </w:t>
            </w:r>
            <w:r>
              <w:rPr>
                <w:spacing w:val="-4"/>
              </w:rPr>
              <w:lastRenderedPageBreak/>
              <w:t>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  <w:p w:rsidR="00C84AAA" w:rsidRDefault="00C84AAA">
            <w:pPr>
              <w:spacing w:line="260" w:lineRule="exact"/>
              <w:jc w:val="both"/>
              <w:rPr>
                <w:spacing w:val="-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jc w:val="both"/>
            </w:pPr>
            <w:r>
              <w:lastRenderedPageBreak/>
              <w:t>Территориальная избирательная комиссия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AA" w:rsidRDefault="00C84AAA">
            <w:pPr>
              <w:snapToGrid w:val="0"/>
            </w:pPr>
            <w:r>
              <w:t>Ст. 73 Закона  Рязанской  области №  63-ОЗ</w:t>
            </w:r>
          </w:p>
        </w:tc>
      </w:tr>
    </w:tbl>
    <w:p w:rsidR="00C84AAA" w:rsidRDefault="00C84AAA" w:rsidP="00C84AAA">
      <w:pPr>
        <w:rPr>
          <w:sz w:val="28"/>
        </w:rPr>
      </w:pPr>
      <w:r>
        <w:rPr>
          <w:sz w:val="28"/>
        </w:rPr>
        <w:lastRenderedPageBreak/>
        <w:t xml:space="preserve"> </w:t>
      </w:r>
    </w:p>
    <w:p w:rsidR="00E4589C" w:rsidRDefault="00E4589C"/>
    <w:sectPr w:rsidR="00E4589C" w:rsidSect="00C84A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AA"/>
    <w:rsid w:val="00001AED"/>
    <w:rsid w:val="00050335"/>
    <w:rsid w:val="0006452D"/>
    <w:rsid w:val="000D195C"/>
    <w:rsid w:val="00126281"/>
    <w:rsid w:val="001959B9"/>
    <w:rsid w:val="001D633A"/>
    <w:rsid w:val="001E7AC4"/>
    <w:rsid w:val="001F5909"/>
    <w:rsid w:val="00256C54"/>
    <w:rsid w:val="00261351"/>
    <w:rsid w:val="002C6CEF"/>
    <w:rsid w:val="00337F8A"/>
    <w:rsid w:val="003A3038"/>
    <w:rsid w:val="003D5EC2"/>
    <w:rsid w:val="004B5E61"/>
    <w:rsid w:val="004C1BD3"/>
    <w:rsid w:val="004C1D8D"/>
    <w:rsid w:val="004C59E1"/>
    <w:rsid w:val="004D7001"/>
    <w:rsid w:val="005703BE"/>
    <w:rsid w:val="006040CB"/>
    <w:rsid w:val="00664F2B"/>
    <w:rsid w:val="00670A2E"/>
    <w:rsid w:val="00696B25"/>
    <w:rsid w:val="006C14D0"/>
    <w:rsid w:val="00722FE0"/>
    <w:rsid w:val="00760F52"/>
    <w:rsid w:val="007F08D3"/>
    <w:rsid w:val="00860EF9"/>
    <w:rsid w:val="008727CD"/>
    <w:rsid w:val="008C0087"/>
    <w:rsid w:val="009076DF"/>
    <w:rsid w:val="00912A74"/>
    <w:rsid w:val="009571A3"/>
    <w:rsid w:val="00A12390"/>
    <w:rsid w:val="00AF4F71"/>
    <w:rsid w:val="00B47167"/>
    <w:rsid w:val="00B5193E"/>
    <w:rsid w:val="00BD600D"/>
    <w:rsid w:val="00C15815"/>
    <w:rsid w:val="00C248F2"/>
    <w:rsid w:val="00C84AAA"/>
    <w:rsid w:val="00DA0EDC"/>
    <w:rsid w:val="00DF6478"/>
    <w:rsid w:val="00E4589C"/>
    <w:rsid w:val="00E8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AAA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C84AAA"/>
    <w:pPr>
      <w:keepNext/>
      <w:outlineLvl w:val="5"/>
    </w:pPr>
    <w:rPr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A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84AA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C84A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AA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84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84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C84AAA"/>
    <w:pPr>
      <w:jc w:val="center"/>
    </w:pPr>
  </w:style>
  <w:style w:type="character" w:customStyle="1" w:styleId="aa">
    <w:name w:val="Основной текст Знак"/>
    <w:basedOn w:val="a0"/>
    <w:link w:val="a9"/>
    <w:semiHidden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C84AAA"/>
    <w:rPr>
      <w:rFonts w:ascii="Arial" w:hAnsi="Arial" w:cs="Tahoma"/>
    </w:rPr>
  </w:style>
  <w:style w:type="paragraph" w:styleId="ac">
    <w:name w:val="Subtitle"/>
    <w:basedOn w:val="a"/>
    <w:next w:val="a"/>
    <w:link w:val="ad"/>
    <w:qFormat/>
    <w:rsid w:val="00C84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C84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C84AAA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C84AA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Body Text 3"/>
    <w:basedOn w:val="a"/>
    <w:link w:val="30"/>
    <w:unhideWhenUsed/>
    <w:rsid w:val="00C84AAA"/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84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C84A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84A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2">
    <w:name w:val="Заголовок"/>
    <w:basedOn w:val="a"/>
    <w:next w:val="a9"/>
    <w:rsid w:val="00C84A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rsid w:val="00C84A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4AA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84AAA"/>
    <w:rPr>
      <w:b/>
      <w:bCs/>
    </w:rPr>
  </w:style>
  <w:style w:type="paragraph" w:customStyle="1" w:styleId="31">
    <w:name w:val="Основной текст 31"/>
    <w:basedOn w:val="a"/>
    <w:rsid w:val="00C84AAA"/>
    <w:pPr>
      <w:jc w:val="both"/>
    </w:pPr>
  </w:style>
  <w:style w:type="paragraph" w:customStyle="1" w:styleId="af3">
    <w:name w:val="Содержимое таблицы"/>
    <w:basedOn w:val="a"/>
    <w:rsid w:val="00C84AAA"/>
    <w:pPr>
      <w:suppressLineNumbers/>
    </w:pPr>
  </w:style>
  <w:style w:type="paragraph" w:customStyle="1" w:styleId="af4">
    <w:name w:val="Заголовок таблицы"/>
    <w:basedOn w:val="af3"/>
    <w:rsid w:val="00C84AA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C84AAA"/>
  </w:style>
  <w:style w:type="paragraph" w:customStyle="1" w:styleId="formattext">
    <w:name w:val="formattext"/>
    <w:basedOn w:val="a"/>
    <w:rsid w:val="00C84AAA"/>
    <w:pPr>
      <w:spacing w:before="100" w:beforeAutospacing="1" w:after="100" w:afterAutospacing="1"/>
    </w:pPr>
    <w:rPr>
      <w:lang w:eastAsia="ru-RU"/>
    </w:rPr>
  </w:style>
  <w:style w:type="character" w:customStyle="1" w:styleId="Absatz-Standardschriftart">
    <w:name w:val="Absatz-Standardschriftart"/>
    <w:rsid w:val="00C84AAA"/>
  </w:style>
  <w:style w:type="character" w:customStyle="1" w:styleId="WW-Absatz-Standardschriftart">
    <w:name w:val="WW-Absatz-Standardschriftart"/>
    <w:rsid w:val="00C84AAA"/>
  </w:style>
  <w:style w:type="character" w:customStyle="1" w:styleId="WW-Absatz-Standardschriftart1">
    <w:name w:val="WW-Absatz-Standardschriftart1"/>
    <w:rsid w:val="00C84AAA"/>
  </w:style>
  <w:style w:type="character" w:customStyle="1" w:styleId="WW-Absatz-Standardschriftart11">
    <w:name w:val="WW-Absatz-Standardschriftart11"/>
    <w:rsid w:val="00C84AAA"/>
  </w:style>
  <w:style w:type="character" w:customStyle="1" w:styleId="WW-Absatz-Standardschriftart111">
    <w:name w:val="WW-Absatz-Standardschriftart111"/>
    <w:rsid w:val="00C84AAA"/>
  </w:style>
  <w:style w:type="character" w:customStyle="1" w:styleId="WW-Absatz-Standardschriftart1111">
    <w:name w:val="WW-Absatz-Standardschriftart1111"/>
    <w:rsid w:val="00C84AAA"/>
  </w:style>
  <w:style w:type="character" w:customStyle="1" w:styleId="WW-Absatz-Standardschriftart11111">
    <w:name w:val="WW-Absatz-Standardschriftart11111"/>
    <w:rsid w:val="00C84AAA"/>
  </w:style>
  <w:style w:type="character" w:customStyle="1" w:styleId="WW-Absatz-Standardschriftart111111">
    <w:name w:val="WW-Absatz-Standardschriftart111111"/>
    <w:rsid w:val="00C84AAA"/>
  </w:style>
  <w:style w:type="character" w:customStyle="1" w:styleId="WW-Absatz-Standardschriftart1111111">
    <w:name w:val="WW-Absatz-Standardschriftart1111111"/>
    <w:rsid w:val="00C84AAA"/>
  </w:style>
  <w:style w:type="character" w:customStyle="1" w:styleId="WW8Num2z0">
    <w:name w:val="WW8Num2z0"/>
    <w:rsid w:val="00C84A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84AAA"/>
    <w:rPr>
      <w:rFonts w:ascii="Courier New" w:hAnsi="Courier New" w:cs="Courier New" w:hint="default"/>
    </w:rPr>
  </w:style>
  <w:style w:type="character" w:customStyle="1" w:styleId="WW8Num2z2">
    <w:name w:val="WW8Num2z2"/>
    <w:rsid w:val="00C84AAA"/>
    <w:rPr>
      <w:rFonts w:ascii="Wingdings" w:hAnsi="Wingdings" w:hint="default"/>
    </w:rPr>
  </w:style>
  <w:style w:type="character" w:customStyle="1" w:styleId="WW8Num2z3">
    <w:name w:val="WW8Num2z3"/>
    <w:rsid w:val="00C84AAA"/>
    <w:rPr>
      <w:rFonts w:ascii="Symbol" w:hAnsi="Symbol" w:hint="default"/>
    </w:rPr>
  </w:style>
  <w:style w:type="character" w:customStyle="1" w:styleId="13">
    <w:name w:val="Основной шрифт абзаца1"/>
    <w:rsid w:val="00C84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84AAA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C84AAA"/>
    <w:pPr>
      <w:keepNext/>
      <w:outlineLvl w:val="5"/>
    </w:pPr>
    <w:rPr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A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84AA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C84A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4AA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84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84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semiHidden/>
    <w:unhideWhenUsed/>
    <w:rsid w:val="00C84AAA"/>
    <w:pPr>
      <w:jc w:val="center"/>
    </w:pPr>
  </w:style>
  <w:style w:type="character" w:customStyle="1" w:styleId="aa">
    <w:name w:val="Основной текст Знак"/>
    <w:basedOn w:val="a0"/>
    <w:link w:val="a9"/>
    <w:semiHidden/>
    <w:rsid w:val="00C84A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C84AAA"/>
    <w:rPr>
      <w:rFonts w:ascii="Arial" w:hAnsi="Arial" w:cs="Tahoma"/>
    </w:rPr>
  </w:style>
  <w:style w:type="paragraph" w:styleId="ac">
    <w:name w:val="Subtitle"/>
    <w:basedOn w:val="a"/>
    <w:next w:val="a"/>
    <w:link w:val="ad"/>
    <w:qFormat/>
    <w:rsid w:val="00C84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C84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C84AAA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C84AA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Body Text 3"/>
    <w:basedOn w:val="a"/>
    <w:link w:val="30"/>
    <w:unhideWhenUsed/>
    <w:rsid w:val="00C84AAA"/>
    <w:rPr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84A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C84A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84A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2">
    <w:name w:val="Заголовок"/>
    <w:basedOn w:val="a"/>
    <w:next w:val="a9"/>
    <w:rsid w:val="00C84A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rsid w:val="00C84AA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4AA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84AAA"/>
    <w:rPr>
      <w:b/>
      <w:bCs/>
    </w:rPr>
  </w:style>
  <w:style w:type="paragraph" w:customStyle="1" w:styleId="31">
    <w:name w:val="Основной текст 31"/>
    <w:basedOn w:val="a"/>
    <w:rsid w:val="00C84AAA"/>
    <w:pPr>
      <w:jc w:val="both"/>
    </w:pPr>
  </w:style>
  <w:style w:type="paragraph" w:customStyle="1" w:styleId="af3">
    <w:name w:val="Содержимое таблицы"/>
    <w:basedOn w:val="a"/>
    <w:rsid w:val="00C84AAA"/>
    <w:pPr>
      <w:suppressLineNumbers/>
    </w:pPr>
  </w:style>
  <w:style w:type="paragraph" w:customStyle="1" w:styleId="af4">
    <w:name w:val="Заголовок таблицы"/>
    <w:basedOn w:val="af3"/>
    <w:rsid w:val="00C84AA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C84AAA"/>
  </w:style>
  <w:style w:type="paragraph" w:customStyle="1" w:styleId="formattext">
    <w:name w:val="formattext"/>
    <w:basedOn w:val="a"/>
    <w:rsid w:val="00C84AAA"/>
    <w:pPr>
      <w:spacing w:before="100" w:beforeAutospacing="1" w:after="100" w:afterAutospacing="1"/>
    </w:pPr>
    <w:rPr>
      <w:lang w:eastAsia="ru-RU"/>
    </w:rPr>
  </w:style>
  <w:style w:type="character" w:customStyle="1" w:styleId="Absatz-Standardschriftart">
    <w:name w:val="Absatz-Standardschriftart"/>
    <w:rsid w:val="00C84AAA"/>
  </w:style>
  <w:style w:type="character" w:customStyle="1" w:styleId="WW-Absatz-Standardschriftart">
    <w:name w:val="WW-Absatz-Standardschriftart"/>
    <w:rsid w:val="00C84AAA"/>
  </w:style>
  <w:style w:type="character" w:customStyle="1" w:styleId="WW-Absatz-Standardschriftart1">
    <w:name w:val="WW-Absatz-Standardschriftart1"/>
    <w:rsid w:val="00C84AAA"/>
  </w:style>
  <w:style w:type="character" w:customStyle="1" w:styleId="WW-Absatz-Standardschriftart11">
    <w:name w:val="WW-Absatz-Standardschriftart11"/>
    <w:rsid w:val="00C84AAA"/>
  </w:style>
  <w:style w:type="character" w:customStyle="1" w:styleId="WW-Absatz-Standardschriftart111">
    <w:name w:val="WW-Absatz-Standardschriftart111"/>
    <w:rsid w:val="00C84AAA"/>
  </w:style>
  <w:style w:type="character" w:customStyle="1" w:styleId="WW-Absatz-Standardschriftart1111">
    <w:name w:val="WW-Absatz-Standardschriftart1111"/>
    <w:rsid w:val="00C84AAA"/>
  </w:style>
  <w:style w:type="character" w:customStyle="1" w:styleId="WW-Absatz-Standardschriftart11111">
    <w:name w:val="WW-Absatz-Standardschriftart11111"/>
    <w:rsid w:val="00C84AAA"/>
  </w:style>
  <w:style w:type="character" w:customStyle="1" w:styleId="WW-Absatz-Standardschriftart111111">
    <w:name w:val="WW-Absatz-Standardschriftart111111"/>
    <w:rsid w:val="00C84AAA"/>
  </w:style>
  <w:style w:type="character" w:customStyle="1" w:styleId="WW-Absatz-Standardschriftart1111111">
    <w:name w:val="WW-Absatz-Standardschriftart1111111"/>
    <w:rsid w:val="00C84AAA"/>
  </w:style>
  <w:style w:type="character" w:customStyle="1" w:styleId="WW8Num2z0">
    <w:name w:val="WW8Num2z0"/>
    <w:rsid w:val="00C84AA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84AAA"/>
    <w:rPr>
      <w:rFonts w:ascii="Courier New" w:hAnsi="Courier New" w:cs="Courier New" w:hint="default"/>
    </w:rPr>
  </w:style>
  <w:style w:type="character" w:customStyle="1" w:styleId="WW8Num2z2">
    <w:name w:val="WW8Num2z2"/>
    <w:rsid w:val="00C84AAA"/>
    <w:rPr>
      <w:rFonts w:ascii="Wingdings" w:hAnsi="Wingdings" w:hint="default"/>
    </w:rPr>
  </w:style>
  <w:style w:type="character" w:customStyle="1" w:styleId="WW8Num2z3">
    <w:name w:val="WW8Num2z3"/>
    <w:rsid w:val="00C84AAA"/>
    <w:rPr>
      <w:rFonts w:ascii="Symbol" w:hAnsi="Symbol" w:hint="default"/>
    </w:rPr>
  </w:style>
  <w:style w:type="character" w:customStyle="1" w:styleId="13">
    <w:name w:val="Основной шрифт абзаца1"/>
    <w:rsid w:val="00C8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C8D256073C868BB17C76D710B80E1E44CFC7DC74FC503C74763E35Db8H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BC8D256073C868BB17C76D710B80E1E44CFC7EC749C503C74763E35Db8H0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355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35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F89F-80FA-4BDE-A776-65D68783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Лариса Николаевна</dc:creator>
  <cp:lastModifiedBy>Рябкова Лариса Николаевна</cp:lastModifiedBy>
  <cp:revision>40</cp:revision>
  <cp:lastPrinted>2024-06-25T10:01:00Z</cp:lastPrinted>
  <dcterms:created xsi:type="dcterms:W3CDTF">2023-04-19T07:26:00Z</dcterms:created>
  <dcterms:modified xsi:type="dcterms:W3CDTF">2024-07-15T13:16:00Z</dcterms:modified>
</cp:coreProperties>
</file>